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BD" w:rsidRDefault="00243BBD" w:rsidP="00243BBD">
      <w:pPr>
        <w:pStyle w:val="ConsPlusTitle"/>
        <w:jc w:val="center"/>
      </w:pPr>
      <w:r>
        <w:t>МИНИСТЕРСТВО ПРОСВЕЩЕНИЯ РОССИЙСКОЙ ФЕДЕРАЦИИ</w:t>
      </w:r>
    </w:p>
    <w:p w:rsidR="00243BBD" w:rsidRDefault="00243BBD" w:rsidP="00243BBD">
      <w:pPr>
        <w:pStyle w:val="ConsPlusTitle"/>
        <w:jc w:val="center"/>
      </w:pPr>
    </w:p>
    <w:p w:rsidR="00243BBD" w:rsidRDefault="00243BBD" w:rsidP="00243BBD">
      <w:pPr>
        <w:pStyle w:val="ConsPlusTitle"/>
        <w:jc w:val="center"/>
      </w:pPr>
      <w:r>
        <w:t>ПРИКАЗ</w:t>
      </w:r>
    </w:p>
    <w:p w:rsidR="00243BBD" w:rsidRDefault="00243BBD" w:rsidP="00243BBD">
      <w:pPr>
        <w:pStyle w:val="ConsPlusTitle"/>
        <w:jc w:val="center"/>
      </w:pPr>
      <w:r>
        <w:t>от 25 июня 2020 г. N 320</w:t>
      </w:r>
    </w:p>
    <w:p w:rsidR="00243BBD" w:rsidRDefault="00243BBD" w:rsidP="00243BBD">
      <w:pPr>
        <w:pStyle w:val="ConsPlusTitle"/>
        <w:jc w:val="center"/>
      </w:pPr>
    </w:p>
    <w:p w:rsidR="00243BBD" w:rsidRDefault="00243BBD" w:rsidP="00243BBD">
      <w:pPr>
        <w:pStyle w:val="ConsPlusTitle"/>
        <w:jc w:val="center"/>
      </w:pPr>
      <w:r>
        <w:t>О ВНЕСЕНИИ ИЗМЕНЕНИЙ</w:t>
      </w:r>
    </w:p>
    <w:p w:rsidR="00243BBD" w:rsidRDefault="00243BBD" w:rsidP="00243BBD">
      <w:pPr>
        <w:pStyle w:val="ConsPlusTitle"/>
        <w:jc w:val="center"/>
      </w:pPr>
      <w:r>
        <w:t xml:space="preserve">В ПОРЯДОК И УСЛОВИЯ ОСУЩЕСТВЛЕНИЯ ПЕРЕВОДА </w:t>
      </w:r>
      <w:proofErr w:type="gramStart"/>
      <w:r>
        <w:t>ОБУЧАЮЩИХСЯ</w:t>
      </w:r>
      <w:proofErr w:type="gramEnd"/>
    </w:p>
    <w:p w:rsidR="00243BBD" w:rsidRDefault="00243BBD" w:rsidP="00243BBD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243BBD" w:rsidRDefault="00243BBD" w:rsidP="00243BBD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243BBD" w:rsidRDefault="00243BBD" w:rsidP="00243BBD">
      <w:pPr>
        <w:pStyle w:val="ConsPlusTitle"/>
        <w:jc w:val="center"/>
      </w:pPr>
      <w:r>
        <w:t>ОБРАЗОВАНИЯ, В ДРУГИЕ ОРГАНИЗАЦИИ, ОСУЩЕСТВЛЯЮЩИЕ</w:t>
      </w:r>
    </w:p>
    <w:p w:rsidR="00243BBD" w:rsidRDefault="00243BBD" w:rsidP="00243BBD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243BBD" w:rsidRDefault="00243BBD" w:rsidP="00243BBD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НАПРАВЛЕННОСТИ,</w:t>
      </w:r>
    </w:p>
    <w:p w:rsidR="00243BBD" w:rsidRDefault="00243BBD" w:rsidP="00243BBD">
      <w:pPr>
        <w:pStyle w:val="ConsPlusTitle"/>
        <w:jc w:val="center"/>
      </w:pPr>
      <w:r>
        <w:t>УТВЕРЖДЕННЫЕ ПРИКАЗОМ МИНИСТЕРСТВА ОБРАЗОВАНИЯ</w:t>
      </w:r>
    </w:p>
    <w:p w:rsidR="00243BBD" w:rsidRDefault="00243BBD" w:rsidP="00243BBD">
      <w:pPr>
        <w:pStyle w:val="ConsPlusTitle"/>
        <w:jc w:val="center"/>
      </w:pPr>
      <w:r>
        <w:t>И НАУКИ РОССИЙСКОЙ ФЕДЕРАЦИИ</w:t>
      </w:r>
    </w:p>
    <w:p w:rsidR="00243BBD" w:rsidRDefault="00243BBD" w:rsidP="00243BBD">
      <w:pPr>
        <w:pStyle w:val="ConsPlusTitle"/>
        <w:jc w:val="center"/>
      </w:pPr>
      <w:r>
        <w:t>ОТ 28 ДЕКАБРЯ 2015 Г. N 1527</w:t>
      </w:r>
    </w:p>
    <w:p w:rsidR="00243BBD" w:rsidRDefault="00243BBD" w:rsidP="00243BBD">
      <w:pPr>
        <w:pStyle w:val="ConsPlusNormal"/>
        <w:ind w:firstLine="540"/>
        <w:jc w:val="both"/>
      </w:pPr>
    </w:p>
    <w:p w:rsidR="00243BBD" w:rsidRDefault="00243BBD" w:rsidP="00243BBD">
      <w:pPr>
        <w:pStyle w:val="ConsPlusNormal"/>
        <w:ind w:firstLine="540"/>
        <w:jc w:val="both"/>
      </w:pPr>
      <w:proofErr w:type="gramStart"/>
      <w:r>
        <w:t>В соответствии с Федеральным законом от 27 декабря 2019 г. N 515-ФЗ "О внесении изменений в статьи 67 и 98 Федерального закона "Об образовании в Российской Федерации" в части формирования и ведения информационных систем доступности дошкольного образования" (Собрание законодательства Российской Федерации, 2019, N 52, ст. 7833) и подпунктом 4.2.15 Положения о Министерстве просвещения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28 июля 2018 г. N 884 (Собрание законодательства Российской Федерации, 2018, N 32, ст. 5343; 2019, N 51, ст. 7631), приказываю: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proofErr w:type="gramStart"/>
      <w:r>
        <w:t xml:space="preserve">Утвердить прилагаемые </w:t>
      </w:r>
      <w:hyperlink w:anchor="Par37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 (зарегистрирован Министерством юстиции Российской Федерации 2 февраля 2016 г</w:t>
      </w:r>
      <w:proofErr w:type="gramEnd"/>
      <w:r>
        <w:t>., регистрационный N 40944), с изменениями, внесенными приказом Министерства просвещения Российской Федерации от 21 января 2019 г. N 30 (зарегистрирован Министерством юстиции Российской Федерации 14 февраля 2019 г., регистрационный N 53780).</w:t>
      </w:r>
    </w:p>
    <w:p w:rsidR="00243BBD" w:rsidRDefault="00243BBD" w:rsidP="00243BBD">
      <w:pPr>
        <w:pStyle w:val="ConsPlusNormal"/>
        <w:ind w:firstLine="540"/>
        <w:jc w:val="both"/>
      </w:pPr>
    </w:p>
    <w:p w:rsidR="00243BBD" w:rsidRDefault="00243BBD" w:rsidP="00243BBD">
      <w:pPr>
        <w:pStyle w:val="ConsPlusNormal"/>
        <w:jc w:val="right"/>
      </w:pPr>
      <w:r>
        <w:t>Министр</w:t>
      </w:r>
    </w:p>
    <w:p w:rsidR="00243BBD" w:rsidRDefault="00243BBD" w:rsidP="00243BBD">
      <w:pPr>
        <w:pStyle w:val="ConsPlusNormal"/>
        <w:jc w:val="right"/>
      </w:pPr>
      <w:r>
        <w:t>С.С.КРАВЦОВ</w:t>
      </w:r>
    </w:p>
    <w:p w:rsidR="00243BBD" w:rsidRDefault="00243BBD" w:rsidP="00243BBD">
      <w:pPr>
        <w:pStyle w:val="ConsPlusNormal"/>
        <w:ind w:firstLine="540"/>
        <w:jc w:val="both"/>
      </w:pPr>
    </w:p>
    <w:p w:rsidR="00243BBD" w:rsidRDefault="00243BBD" w:rsidP="00243BBD">
      <w:pPr>
        <w:pStyle w:val="ConsPlusNormal"/>
        <w:ind w:firstLine="540"/>
        <w:jc w:val="both"/>
      </w:pPr>
    </w:p>
    <w:p w:rsidR="00243BBD" w:rsidRDefault="00243BBD" w:rsidP="00243BBD">
      <w:pPr>
        <w:pStyle w:val="ConsPlusNormal"/>
        <w:ind w:firstLine="540"/>
        <w:jc w:val="both"/>
      </w:pPr>
    </w:p>
    <w:p w:rsidR="00243BBD" w:rsidRDefault="00243BBD" w:rsidP="00243BBD">
      <w:pPr>
        <w:pStyle w:val="ConsPlusNormal"/>
        <w:ind w:firstLine="540"/>
        <w:jc w:val="both"/>
      </w:pPr>
    </w:p>
    <w:p w:rsidR="00243BBD" w:rsidRDefault="00243BBD" w:rsidP="00243BBD">
      <w:pPr>
        <w:pStyle w:val="ConsPlusNormal"/>
        <w:ind w:firstLine="540"/>
        <w:jc w:val="both"/>
      </w:pPr>
    </w:p>
    <w:p w:rsidR="00243BBD" w:rsidRDefault="00243BBD" w:rsidP="00243BBD">
      <w:pPr>
        <w:pStyle w:val="ConsPlusNormal"/>
        <w:jc w:val="right"/>
        <w:outlineLvl w:val="0"/>
      </w:pPr>
    </w:p>
    <w:p w:rsidR="00243BBD" w:rsidRDefault="00243BBD" w:rsidP="00243BBD">
      <w:pPr>
        <w:pStyle w:val="ConsPlusNormal"/>
        <w:jc w:val="right"/>
        <w:outlineLvl w:val="0"/>
      </w:pPr>
    </w:p>
    <w:p w:rsidR="00243BBD" w:rsidRDefault="00243BBD" w:rsidP="00243BBD">
      <w:pPr>
        <w:pStyle w:val="ConsPlusNormal"/>
        <w:jc w:val="right"/>
        <w:outlineLvl w:val="0"/>
      </w:pPr>
    </w:p>
    <w:p w:rsidR="00243BBD" w:rsidRDefault="00243BBD" w:rsidP="00243BBD">
      <w:pPr>
        <w:pStyle w:val="ConsPlusNormal"/>
        <w:jc w:val="right"/>
        <w:outlineLvl w:val="0"/>
      </w:pPr>
    </w:p>
    <w:p w:rsidR="00243BBD" w:rsidRDefault="00243BBD" w:rsidP="00243BBD">
      <w:pPr>
        <w:pStyle w:val="ConsPlusNormal"/>
        <w:jc w:val="right"/>
        <w:outlineLvl w:val="0"/>
      </w:pPr>
    </w:p>
    <w:p w:rsidR="00243BBD" w:rsidRDefault="00243BBD" w:rsidP="00243BBD">
      <w:pPr>
        <w:pStyle w:val="ConsPlusNormal"/>
        <w:jc w:val="right"/>
        <w:outlineLvl w:val="0"/>
      </w:pPr>
    </w:p>
    <w:p w:rsidR="00243BBD" w:rsidRDefault="00243BBD" w:rsidP="00243BBD">
      <w:pPr>
        <w:pStyle w:val="ConsPlusNormal"/>
        <w:jc w:val="right"/>
        <w:outlineLvl w:val="0"/>
      </w:pPr>
    </w:p>
    <w:p w:rsidR="00243BBD" w:rsidRDefault="00243BBD" w:rsidP="00243BBD">
      <w:pPr>
        <w:pStyle w:val="ConsPlusNormal"/>
        <w:jc w:val="right"/>
        <w:outlineLvl w:val="0"/>
      </w:pPr>
    </w:p>
    <w:p w:rsidR="00243BBD" w:rsidRDefault="00243BBD" w:rsidP="00243BBD">
      <w:pPr>
        <w:pStyle w:val="ConsPlusNormal"/>
        <w:jc w:val="right"/>
        <w:outlineLvl w:val="0"/>
      </w:pPr>
      <w:r>
        <w:lastRenderedPageBreak/>
        <w:t>Приложение</w:t>
      </w:r>
    </w:p>
    <w:p w:rsidR="006C04A6" w:rsidRDefault="006C04A6"/>
    <w:p w:rsidR="00243BBD" w:rsidRDefault="00243BBD" w:rsidP="00243BBD">
      <w:pPr>
        <w:pStyle w:val="ConsPlusNormal"/>
        <w:jc w:val="right"/>
      </w:pPr>
      <w:r>
        <w:t>Утверждены</w:t>
      </w:r>
    </w:p>
    <w:p w:rsidR="00243BBD" w:rsidRDefault="00243BBD" w:rsidP="00243BBD">
      <w:pPr>
        <w:pStyle w:val="ConsPlusNormal"/>
        <w:jc w:val="right"/>
      </w:pPr>
      <w:r>
        <w:t>приказом Министерства просвещения</w:t>
      </w:r>
    </w:p>
    <w:p w:rsidR="00243BBD" w:rsidRDefault="00243BBD" w:rsidP="00243BBD">
      <w:pPr>
        <w:pStyle w:val="ConsPlusNormal"/>
        <w:jc w:val="right"/>
      </w:pPr>
      <w:r>
        <w:t>Российской Федерации</w:t>
      </w:r>
    </w:p>
    <w:p w:rsidR="00243BBD" w:rsidRDefault="00243BBD" w:rsidP="00243BBD">
      <w:pPr>
        <w:pStyle w:val="ConsPlusNormal"/>
        <w:jc w:val="right"/>
      </w:pPr>
      <w:r>
        <w:t>от 25 июня 2020 г. N 320</w:t>
      </w:r>
    </w:p>
    <w:p w:rsidR="00243BBD" w:rsidRDefault="00243BBD" w:rsidP="00243BBD">
      <w:pPr>
        <w:pStyle w:val="ConsPlusNormal"/>
        <w:jc w:val="center"/>
      </w:pPr>
    </w:p>
    <w:p w:rsidR="00243BBD" w:rsidRDefault="00243BBD" w:rsidP="00243BBD">
      <w:pPr>
        <w:pStyle w:val="ConsPlusTitle"/>
        <w:jc w:val="center"/>
      </w:pPr>
      <w:bookmarkStart w:id="0" w:name="Par37"/>
      <w:bookmarkEnd w:id="0"/>
      <w:r>
        <w:t>ИЗМЕНЕНИЯ,</w:t>
      </w:r>
    </w:p>
    <w:p w:rsidR="00243BBD" w:rsidRDefault="00243BBD" w:rsidP="00243BBD">
      <w:pPr>
        <w:pStyle w:val="ConsPlusTitle"/>
        <w:jc w:val="center"/>
      </w:pPr>
      <w:r>
        <w:t>КОТОРЫЕ ВНОСЯТСЯ В ПОРЯДОК И УСЛОВИЯ ОСУЩЕСТВЛЕНИЯ</w:t>
      </w:r>
    </w:p>
    <w:p w:rsidR="00243BBD" w:rsidRDefault="00243BBD" w:rsidP="00243BBD">
      <w:pPr>
        <w:pStyle w:val="ConsPlusTitle"/>
        <w:jc w:val="center"/>
      </w:pPr>
      <w:r>
        <w:t xml:space="preserve">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</w:t>
      </w:r>
    </w:p>
    <w:p w:rsidR="00243BBD" w:rsidRDefault="00243BBD" w:rsidP="00243BBD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243BBD" w:rsidRDefault="00243BBD" w:rsidP="00243BBD">
      <w:pPr>
        <w:pStyle w:val="ConsPlusTitle"/>
        <w:jc w:val="center"/>
      </w:pPr>
      <w:r>
        <w:t>ДОШКОЛЬНОГО ОБРАЗОВАНИЯ, В ДРУГИЕ ОРГАНИЗАЦИИ,</w:t>
      </w:r>
    </w:p>
    <w:p w:rsidR="00243BBD" w:rsidRDefault="00243BBD" w:rsidP="00243BBD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243BBD" w:rsidRDefault="00243BBD" w:rsidP="00243BBD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243BBD" w:rsidRDefault="00243BBD" w:rsidP="00243BBD">
      <w:pPr>
        <w:pStyle w:val="ConsPlusTitle"/>
        <w:jc w:val="center"/>
      </w:pPr>
      <w:r>
        <w:t>УРОВНЯ И НАПРАВЛЕННОСТИ, УТВЕРЖДЕННЫЕ ПРИКАЗОМ</w:t>
      </w:r>
    </w:p>
    <w:p w:rsidR="00243BBD" w:rsidRDefault="00243BBD" w:rsidP="00243BBD">
      <w:pPr>
        <w:pStyle w:val="ConsPlusTitle"/>
        <w:jc w:val="center"/>
      </w:pPr>
      <w:r>
        <w:t>МИНИСТЕРСТВА ОБРАЗОВАНИЯ И НАУКИ РОССИЙСКОЙ</w:t>
      </w:r>
    </w:p>
    <w:p w:rsidR="00243BBD" w:rsidRDefault="00243BBD" w:rsidP="00243BBD">
      <w:pPr>
        <w:pStyle w:val="ConsPlusTitle"/>
        <w:jc w:val="center"/>
      </w:pPr>
      <w:r>
        <w:t>ФЕДЕРАЦИИ ОТ 28 ДЕКАБРЯ 2015 Г. N 1527</w:t>
      </w:r>
    </w:p>
    <w:p w:rsidR="00243BBD" w:rsidRDefault="00243BBD" w:rsidP="00243BBD">
      <w:pPr>
        <w:pStyle w:val="ConsPlusNormal"/>
        <w:ind w:firstLine="540"/>
        <w:jc w:val="both"/>
      </w:pPr>
    </w:p>
    <w:p w:rsidR="00243BBD" w:rsidRDefault="00243BBD" w:rsidP="00243BBD">
      <w:pPr>
        <w:pStyle w:val="ConsPlusNormal"/>
        <w:ind w:firstLine="540"/>
        <w:jc w:val="both"/>
      </w:pPr>
      <w:r>
        <w:t>1. Пункт 4 изложить в следующей редакции: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>"4.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</w:t>
      </w:r>
      <w:proofErr w:type="gramStart"/>
      <w:r>
        <w:t>.".</w:t>
      </w:r>
      <w:proofErr w:type="gramEnd"/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>2. Дополнить пунктами 4.1 - 4.2 следующего содержания: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>"4.1.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proofErr w:type="gramStart"/>
      <w: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 xml:space="preserve"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</w:t>
      </w:r>
      <w:r>
        <w:lastRenderedPageBreak/>
        <w:t>представители):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>осуществляют выбор частной образовательной организации;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организацию.".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>3. Пункт 7 изложить в следующей редакции: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 xml:space="preserve">"7.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proofErr w:type="gramStart"/>
      <w:r>
        <w:t>.".</w:t>
      </w:r>
      <w:proofErr w:type="gramEnd"/>
    </w:p>
    <w:p w:rsidR="00243BBD" w:rsidRDefault="00243BBD" w:rsidP="00243BBD">
      <w:pPr>
        <w:pStyle w:val="ConsPlusNormal"/>
        <w:spacing w:before="240"/>
        <w:ind w:firstLine="540"/>
        <w:jc w:val="both"/>
      </w:pPr>
      <w:r>
        <w:t>4. Дополнить пункт 9 предложением следующего содержания:</w:t>
      </w:r>
    </w:p>
    <w:p w:rsidR="00243BBD" w:rsidRDefault="00243BBD" w:rsidP="00243BBD">
      <w:pPr>
        <w:pStyle w:val="ConsPlusNormal"/>
        <w:spacing w:before="240"/>
        <w:ind w:firstLine="540"/>
        <w:jc w:val="both"/>
      </w:pPr>
      <w:proofErr w:type="gramStart"/>
      <w:r>
        <w:t>"При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</w:t>
      </w:r>
      <w:proofErr w:type="gramStart"/>
      <w:r>
        <w:t>."</w:t>
      </w:r>
      <w:proofErr w:type="gramEnd"/>
      <w:r>
        <w:t>.</w:t>
      </w:r>
    </w:p>
    <w:p w:rsidR="00243BBD" w:rsidRDefault="00243BBD"/>
    <w:sectPr w:rsidR="00243BBD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3BBD"/>
    <w:rsid w:val="00243BBD"/>
    <w:rsid w:val="006C04A6"/>
    <w:rsid w:val="0088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2020-08-05T06:15:00Z</dcterms:created>
  <dcterms:modified xsi:type="dcterms:W3CDTF">2020-08-05T06:16:00Z</dcterms:modified>
</cp:coreProperties>
</file>