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F3" w:rsidRDefault="003452F3" w:rsidP="003452F3">
      <w:pPr>
        <w:spacing w:after="0"/>
        <w:jc w:val="center"/>
        <w:rPr>
          <w:rFonts w:ascii="Times New Roman" w:hAnsi="Times New Roman" w:cs="Times New Roman"/>
          <w:sz w:val="18"/>
          <w:szCs w:val="16"/>
        </w:rPr>
      </w:pPr>
      <w:r w:rsidRPr="006C6F62">
        <w:rPr>
          <w:rFonts w:ascii="Times New Roman" w:hAnsi="Times New Roman" w:cs="Times New Roman"/>
          <w:szCs w:val="16"/>
        </w:rPr>
        <w:t>УПРАВЛЕНИЕ ОБРАЗОВАНИЯ АДМИНИСТРАЦИИ ГОРОДА ИВАНОВА</w:t>
      </w:r>
      <w:r w:rsidRPr="006C6F62">
        <w:rPr>
          <w:rFonts w:ascii="Times New Roman" w:hAnsi="Times New Roman" w:cs="Times New Roman"/>
          <w:szCs w:val="16"/>
        </w:rPr>
        <w:br/>
      </w:r>
      <w:r w:rsidRPr="006C6F62">
        <w:rPr>
          <w:rFonts w:ascii="Times New Roman" w:hAnsi="Times New Roman" w:cs="Times New Roman"/>
          <w:bCs/>
          <w:szCs w:val="16"/>
        </w:rPr>
        <w:t>МУНИЦИПАЛЬНОЕ БЮДЖЕТНОЕ ДОШКОЛЬНОЕ ОБРАЗОВАТЕЛЬНОЕ УЧРЕЖДЕНИЕ</w:t>
      </w:r>
      <w:r w:rsidRPr="006C6F62">
        <w:rPr>
          <w:rFonts w:ascii="Times New Roman" w:hAnsi="Times New Roman" w:cs="Times New Roman"/>
          <w:bCs/>
          <w:szCs w:val="16"/>
        </w:rPr>
        <w:br/>
      </w:r>
      <w:r w:rsidRPr="006C6F62">
        <w:rPr>
          <w:rFonts w:ascii="Times New Roman" w:hAnsi="Times New Roman" w:cs="Times New Roman"/>
          <w:szCs w:val="16"/>
        </w:rPr>
        <w:t xml:space="preserve">«ДЕТСКИЙ САД </w:t>
      </w:r>
      <w:r>
        <w:rPr>
          <w:rFonts w:ascii="Times New Roman" w:hAnsi="Times New Roman" w:cs="Times New Roman"/>
          <w:szCs w:val="16"/>
        </w:rPr>
        <w:t xml:space="preserve">КОМБИНИРОВАННОГО  ВИДА </w:t>
      </w:r>
      <w:r w:rsidRPr="006C6F62">
        <w:rPr>
          <w:rFonts w:ascii="Times New Roman" w:hAnsi="Times New Roman" w:cs="Times New Roman"/>
          <w:szCs w:val="16"/>
        </w:rPr>
        <w:t xml:space="preserve">№ </w:t>
      </w:r>
      <w:r>
        <w:rPr>
          <w:rFonts w:ascii="Times New Roman" w:hAnsi="Times New Roman" w:cs="Times New Roman"/>
          <w:szCs w:val="16"/>
        </w:rPr>
        <w:t>1</w:t>
      </w:r>
      <w:r w:rsidRPr="006C6F62">
        <w:rPr>
          <w:rFonts w:ascii="Times New Roman" w:hAnsi="Times New Roman" w:cs="Times New Roman"/>
          <w:szCs w:val="16"/>
        </w:rPr>
        <w:t>8</w:t>
      </w:r>
      <w:r>
        <w:rPr>
          <w:rFonts w:ascii="Times New Roman" w:hAnsi="Times New Roman" w:cs="Times New Roman"/>
          <w:szCs w:val="16"/>
        </w:rPr>
        <w:t>1</w:t>
      </w:r>
      <w:r w:rsidRPr="006C6F62">
        <w:rPr>
          <w:rFonts w:ascii="Times New Roman" w:hAnsi="Times New Roman" w:cs="Times New Roman"/>
          <w:szCs w:val="16"/>
        </w:rPr>
        <w:t>»</w:t>
      </w:r>
      <w:r w:rsidRPr="006C6F62">
        <w:rPr>
          <w:rFonts w:ascii="Times New Roman" w:hAnsi="Times New Roman" w:cs="Times New Roman"/>
          <w:sz w:val="18"/>
          <w:szCs w:val="16"/>
        </w:rPr>
        <w:br/>
      </w:r>
    </w:p>
    <w:p w:rsidR="003452F3" w:rsidRDefault="003452F3" w:rsidP="003452F3">
      <w:pPr>
        <w:spacing w:after="0"/>
        <w:jc w:val="center"/>
        <w:rPr>
          <w:rFonts w:ascii="Times New Roman" w:hAnsi="Times New Roman" w:cs="Times New Roman"/>
          <w:sz w:val="18"/>
          <w:szCs w:val="16"/>
        </w:rPr>
      </w:pPr>
    </w:p>
    <w:p w:rsidR="005567E3" w:rsidRDefault="005567E3" w:rsidP="00586814">
      <w:pPr>
        <w:spacing w:after="0" w:line="240" w:lineRule="auto"/>
        <w:rPr>
          <w:rFonts w:ascii="Times New Roman" w:hAnsi="Times New Roman" w:cs="Times New Roman"/>
          <w:sz w:val="24"/>
        </w:rPr>
      </w:pPr>
    </w:p>
    <w:p w:rsidR="005567E3" w:rsidRDefault="005567E3" w:rsidP="00586814">
      <w:pPr>
        <w:spacing w:after="0" w:line="240" w:lineRule="auto"/>
        <w:rPr>
          <w:rFonts w:ascii="Times New Roman" w:hAnsi="Times New Roman" w:cs="Times New Roman"/>
          <w:sz w:val="24"/>
        </w:rPr>
      </w:pPr>
    </w:p>
    <w:p w:rsidR="00FA085F" w:rsidRDefault="00FA085F" w:rsidP="00FA085F">
      <w:pPr>
        <w:spacing w:after="0"/>
        <w:rPr>
          <w:rFonts w:ascii="Times New Roman" w:hAnsi="Times New Roman" w:cs="Times New Roman"/>
          <w:b/>
          <w:sz w:val="40"/>
        </w:rPr>
      </w:pPr>
    </w:p>
    <w:p w:rsidR="00FA085F" w:rsidRPr="00FA085F" w:rsidRDefault="00FA085F" w:rsidP="005567E3">
      <w:pPr>
        <w:spacing w:after="0"/>
        <w:jc w:val="center"/>
        <w:rPr>
          <w:rFonts w:ascii="Times New Roman" w:hAnsi="Times New Roman" w:cs="Times New Roman"/>
          <w:b/>
          <w:sz w:val="28"/>
          <w:szCs w:val="28"/>
        </w:rPr>
      </w:pPr>
      <w:r w:rsidRPr="00FA085F">
        <w:rPr>
          <w:rFonts w:ascii="Times New Roman" w:hAnsi="Times New Roman" w:cs="Times New Roman"/>
          <w:b/>
          <w:sz w:val="28"/>
          <w:szCs w:val="28"/>
        </w:rPr>
        <w:t>АННОТАЦИЯ</w:t>
      </w:r>
    </w:p>
    <w:p w:rsidR="00495683" w:rsidRPr="00FA085F" w:rsidRDefault="00FA085F" w:rsidP="005567E3">
      <w:pPr>
        <w:spacing w:after="0"/>
        <w:jc w:val="center"/>
        <w:rPr>
          <w:rFonts w:ascii="Times New Roman" w:hAnsi="Times New Roman" w:cs="Times New Roman"/>
          <w:b/>
          <w:sz w:val="28"/>
          <w:szCs w:val="28"/>
        </w:rPr>
      </w:pPr>
      <w:r w:rsidRPr="00FA085F">
        <w:rPr>
          <w:rFonts w:ascii="Times New Roman" w:hAnsi="Times New Roman" w:cs="Times New Roman"/>
          <w:b/>
          <w:sz w:val="28"/>
          <w:szCs w:val="28"/>
        </w:rPr>
        <w:t>к дополнительной общеразвивающей</w:t>
      </w:r>
      <w:r w:rsidR="005567E3" w:rsidRPr="00FA085F">
        <w:rPr>
          <w:rFonts w:ascii="Times New Roman" w:hAnsi="Times New Roman" w:cs="Times New Roman"/>
          <w:b/>
          <w:sz w:val="28"/>
          <w:szCs w:val="28"/>
        </w:rPr>
        <w:t xml:space="preserve"> </w:t>
      </w:r>
    </w:p>
    <w:p w:rsidR="00E73292" w:rsidRPr="00FA085F" w:rsidRDefault="00FA085F" w:rsidP="00BC0ECA">
      <w:pPr>
        <w:spacing w:after="0"/>
        <w:jc w:val="center"/>
        <w:rPr>
          <w:rFonts w:ascii="Times New Roman" w:hAnsi="Times New Roman" w:cs="Times New Roman"/>
          <w:b/>
          <w:sz w:val="28"/>
          <w:szCs w:val="28"/>
        </w:rPr>
      </w:pPr>
      <w:r w:rsidRPr="00FA085F">
        <w:rPr>
          <w:rFonts w:ascii="Times New Roman" w:hAnsi="Times New Roman" w:cs="Times New Roman"/>
          <w:b/>
          <w:sz w:val="28"/>
          <w:szCs w:val="28"/>
        </w:rPr>
        <w:t>программе</w:t>
      </w:r>
      <w:r w:rsidR="005567E3" w:rsidRPr="00FA085F">
        <w:rPr>
          <w:rFonts w:ascii="Times New Roman" w:hAnsi="Times New Roman" w:cs="Times New Roman"/>
          <w:b/>
          <w:sz w:val="28"/>
          <w:szCs w:val="28"/>
        </w:rPr>
        <w:t xml:space="preserve"> </w:t>
      </w:r>
      <w:r w:rsidR="00B71A3C">
        <w:rPr>
          <w:rFonts w:ascii="Times New Roman" w:hAnsi="Times New Roman" w:cs="Times New Roman"/>
          <w:b/>
          <w:sz w:val="28"/>
          <w:szCs w:val="28"/>
        </w:rPr>
        <w:t>«Детская творческая мастерская</w:t>
      </w:r>
      <w:r w:rsidR="00E73292" w:rsidRPr="00FA085F">
        <w:rPr>
          <w:rFonts w:ascii="Times New Roman" w:hAnsi="Times New Roman" w:cs="Times New Roman"/>
          <w:b/>
          <w:sz w:val="28"/>
          <w:szCs w:val="28"/>
        </w:rPr>
        <w:t>»</w:t>
      </w:r>
    </w:p>
    <w:p w:rsidR="00E73292" w:rsidRPr="00FA085F" w:rsidRDefault="00FC1AF4" w:rsidP="00E73292">
      <w:pPr>
        <w:spacing w:after="0"/>
        <w:jc w:val="center"/>
        <w:rPr>
          <w:rFonts w:ascii="Times New Roman" w:hAnsi="Times New Roman" w:cs="Times New Roman"/>
          <w:b/>
          <w:sz w:val="28"/>
          <w:szCs w:val="28"/>
        </w:rPr>
      </w:pPr>
      <w:r>
        <w:rPr>
          <w:rFonts w:ascii="Times New Roman" w:hAnsi="Times New Roman" w:cs="Times New Roman"/>
          <w:b/>
          <w:sz w:val="28"/>
          <w:szCs w:val="28"/>
        </w:rPr>
        <w:t>художественной</w:t>
      </w:r>
      <w:r w:rsidR="00212875" w:rsidRPr="00FA085F">
        <w:rPr>
          <w:rFonts w:ascii="Times New Roman" w:hAnsi="Times New Roman" w:cs="Times New Roman"/>
          <w:b/>
          <w:sz w:val="28"/>
          <w:szCs w:val="28"/>
        </w:rPr>
        <w:t>ной</w:t>
      </w:r>
      <w:r w:rsidR="00E73292" w:rsidRPr="00FA085F">
        <w:rPr>
          <w:rFonts w:ascii="Times New Roman" w:hAnsi="Times New Roman" w:cs="Times New Roman"/>
          <w:b/>
          <w:sz w:val="28"/>
          <w:szCs w:val="28"/>
        </w:rPr>
        <w:t xml:space="preserve"> направленности</w:t>
      </w:r>
    </w:p>
    <w:p w:rsidR="005567E3" w:rsidRPr="00FA085F" w:rsidRDefault="005567E3" w:rsidP="00E73292">
      <w:pPr>
        <w:spacing w:after="0"/>
        <w:jc w:val="center"/>
        <w:rPr>
          <w:rFonts w:ascii="Times New Roman" w:hAnsi="Times New Roman" w:cs="Times New Roman"/>
          <w:b/>
          <w:sz w:val="28"/>
          <w:szCs w:val="28"/>
        </w:rPr>
      </w:pPr>
      <w:r w:rsidRPr="00FA085F">
        <w:rPr>
          <w:rFonts w:ascii="Times New Roman" w:hAnsi="Times New Roman" w:cs="Times New Roman"/>
          <w:b/>
          <w:sz w:val="28"/>
          <w:szCs w:val="28"/>
        </w:rPr>
        <w:t>кружка</w:t>
      </w:r>
      <w:r w:rsidR="00B71A3C">
        <w:rPr>
          <w:rFonts w:ascii="Times New Roman" w:hAnsi="Times New Roman" w:cs="Times New Roman"/>
          <w:b/>
          <w:sz w:val="28"/>
          <w:szCs w:val="28"/>
        </w:rPr>
        <w:t xml:space="preserve"> «Калейдоскоп</w:t>
      </w:r>
      <w:r w:rsidRPr="00FA085F">
        <w:rPr>
          <w:rFonts w:ascii="Times New Roman" w:hAnsi="Times New Roman" w:cs="Times New Roman"/>
          <w:b/>
          <w:sz w:val="28"/>
          <w:szCs w:val="28"/>
        </w:rPr>
        <w:t>»</w:t>
      </w:r>
    </w:p>
    <w:p w:rsidR="005567E3" w:rsidRDefault="005567E3" w:rsidP="00FA085F">
      <w:pPr>
        <w:spacing w:after="0"/>
        <w:rPr>
          <w:rFonts w:ascii="Times New Roman" w:hAnsi="Times New Roman" w:cs="Times New Roman"/>
          <w:sz w:val="32"/>
        </w:rPr>
      </w:pPr>
    </w:p>
    <w:p w:rsidR="00B71A3C" w:rsidRPr="00F77453" w:rsidRDefault="00B71A3C" w:rsidP="00B71A3C">
      <w:pPr>
        <w:spacing w:after="0"/>
        <w:ind w:left="360"/>
        <w:jc w:val="center"/>
        <w:rPr>
          <w:rFonts w:ascii="Times New Roman" w:hAnsi="Times New Roman" w:cs="Times New Roman"/>
          <w:b/>
          <w:sz w:val="24"/>
        </w:rPr>
      </w:pPr>
      <w:r w:rsidRPr="006A6FF2">
        <w:rPr>
          <w:rFonts w:ascii="Times New Roman" w:hAnsi="Times New Roman" w:cs="Times New Roman"/>
          <w:b/>
          <w:sz w:val="24"/>
        </w:rPr>
        <w:t>Пояснительная записка</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в детской творческой мастерской ставят своей целью расширять кругозор детей, повысив познавательный интерес к различным видам художественно-творческой деятельности. Задача педагога - пробудить в каждом ребенке веру в его творческие способности, его индивидуальность. Занятия по изодеятельности развивают сенсорные способности, способность комбинировать, пространственное мышление, мелкую моторику рук, воображение и фантазию. Поэтому основная цель программы -всестороннее и гармоничное развитие творческих способностей ребенка в различных видах изобразительной и прикладной деятельности.</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p>
    <w:p w:rsidR="00B71A3C" w:rsidRPr="00C41D26" w:rsidRDefault="00B71A3C" w:rsidP="00B71A3C">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З</w:t>
      </w:r>
      <w:r w:rsidRPr="00C41D26">
        <w:rPr>
          <w:rFonts w:ascii="Times New Roman" w:hAnsi="Times New Roman" w:cs="Times New Roman"/>
          <w:b/>
          <w:sz w:val="24"/>
        </w:rPr>
        <w:t>адачи реализации Программы</w:t>
      </w: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Образовательные:</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Формировать комплекс знаний, умений и навыков в области художественного творчества.</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думать, фантазировать, мыслить смело и свободно.</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Обучить детей основам работы с разнообразными материалами.</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Воспитательные:</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Воспитывать чувство взаимопомощи и умения работать сообща.</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Воспитывать любовь и уважение к русской культуре.</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становлению нравственных черт личности: терпения, трудолюбия, активности, целеустремленности, культуры общения и поведения.</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Развивающие:</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Развивать мелкую моторику рук и координацию движения.</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эстетическое восприятие мира, природы художественного творчества взрослых и детей.</w:t>
      </w:r>
    </w:p>
    <w:p w:rsidR="00B71A3C" w:rsidRPr="002F77C5"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детскую художественную одаренность средствами нетрадиционных техник.</w:t>
      </w:r>
    </w:p>
    <w:p w:rsidR="00B71A3C" w:rsidRPr="002C14CE" w:rsidRDefault="00B71A3C" w:rsidP="00B71A3C">
      <w:pPr>
        <w:spacing w:after="0" w:line="240" w:lineRule="auto"/>
        <w:ind w:firstLine="709"/>
        <w:jc w:val="both"/>
        <w:rPr>
          <w:rFonts w:ascii="Times New Roman" w:eastAsia="Times New Roman" w:hAnsi="Times New Roman" w:cs="Times New Roman"/>
          <w:sz w:val="24"/>
          <w:szCs w:val="24"/>
          <w:lang w:eastAsia="ru-RU"/>
        </w:rPr>
      </w:pPr>
    </w:p>
    <w:p w:rsidR="00B71A3C" w:rsidRPr="00B71A3C" w:rsidRDefault="00B71A3C" w:rsidP="00B71A3C">
      <w:pPr>
        <w:spacing w:after="0"/>
        <w:ind w:left="360"/>
        <w:jc w:val="center"/>
        <w:rPr>
          <w:rFonts w:ascii="Times New Roman" w:hAnsi="Times New Roman" w:cs="Times New Roman"/>
          <w:b/>
          <w:sz w:val="24"/>
        </w:rPr>
      </w:pPr>
      <w:r w:rsidRPr="00B71A3C">
        <w:rPr>
          <w:rFonts w:ascii="Times New Roman" w:hAnsi="Times New Roman" w:cs="Times New Roman"/>
          <w:b/>
          <w:sz w:val="24"/>
        </w:rPr>
        <w:t>Принципы и подходы к формированию Программы</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sidRPr="007601EE">
        <w:rPr>
          <w:rFonts w:ascii="Times New Roman" w:eastAsia="Times New Roman" w:hAnsi="Times New Roman" w:cs="Times New Roman"/>
          <w:b/>
          <w:sz w:val="24"/>
          <w:szCs w:val="24"/>
          <w:lang w:eastAsia="ru-RU"/>
        </w:rPr>
        <w:t>Основные принципы</w:t>
      </w:r>
      <w:r>
        <w:rPr>
          <w:rFonts w:ascii="Times New Roman" w:eastAsia="Times New Roman" w:hAnsi="Times New Roman" w:cs="Times New Roman"/>
          <w:sz w:val="24"/>
          <w:szCs w:val="24"/>
          <w:lang w:eastAsia="ru-RU"/>
        </w:rPr>
        <w:t>, заложенные в основу программы:</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Системность-</w:t>
      </w:r>
      <w:r>
        <w:rPr>
          <w:rFonts w:ascii="Times New Roman" w:eastAsia="Times New Roman" w:hAnsi="Times New Roman" w:cs="Times New Roman"/>
          <w:sz w:val="24"/>
          <w:szCs w:val="24"/>
          <w:lang w:eastAsia="ru-RU"/>
        </w:rPr>
        <w:t>проводить занятия в системе, в течении всего учебного процесса.</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Последовательность-</w:t>
      </w:r>
      <w:r>
        <w:rPr>
          <w:rFonts w:ascii="Times New Roman" w:eastAsia="Times New Roman" w:hAnsi="Times New Roman" w:cs="Times New Roman"/>
          <w:sz w:val="24"/>
          <w:szCs w:val="24"/>
          <w:lang w:eastAsia="ru-RU"/>
        </w:rPr>
        <w:t>знания давать постепенно, без перегрузки, с нарастающим объемом информации.</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Доступность-</w:t>
      </w:r>
      <w:r>
        <w:rPr>
          <w:rFonts w:ascii="Times New Roman" w:eastAsia="Times New Roman" w:hAnsi="Times New Roman" w:cs="Times New Roman"/>
          <w:sz w:val="24"/>
          <w:szCs w:val="24"/>
          <w:lang w:eastAsia="ru-RU"/>
        </w:rPr>
        <w:t>материал излагается в игровой форме.</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Индивидуальный подход-</w:t>
      </w:r>
      <w:r>
        <w:rPr>
          <w:rFonts w:ascii="Times New Roman" w:eastAsia="Times New Roman" w:hAnsi="Times New Roman" w:cs="Times New Roman"/>
          <w:sz w:val="24"/>
          <w:szCs w:val="24"/>
          <w:lang w:eastAsia="ru-RU"/>
        </w:rPr>
        <w:t>основан на учете индивидуальных психофизических особенностях каждого ребенка.</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Методы и приемы обучения.</w:t>
      </w: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Наглядный:</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Наблюдение, рассматривание картин.</w:t>
      </w: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Словесный:</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рассказ, беседа</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пояснение, объяснение</w:t>
      </w:r>
    </w:p>
    <w:p w:rsidR="00B71A3C"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словесная инструкция</w:t>
      </w:r>
    </w:p>
    <w:p w:rsidR="00B71A3C" w:rsidRDefault="00B71A3C" w:rsidP="00B71A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Упражнения:</w:t>
      </w:r>
    </w:p>
    <w:p w:rsidR="00B71A3C" w:rsidRPr="007601EE" w:rsidRDefault="00B71A3C" w:rsidP="00B71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повторения умственных и практических действий заданного содержания.</w:t>
      </w:r>
    </w:p>
    <w:p w:rsidR="00B71A3C" w:rsidRDefault="00B71A3C" w:rsidP="00B71A3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занятий</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Занятия в основном проводятся по одному виду деятельности (рисование, лепка, аппликация, оригами) и по двум-трем видам (лепка и аппликация, аппликация и художественный труд). Интегрированность дает возможность показывать детям художественный образ разными средствами выразительности, понимать творческую мастерскую художника, учиться искать пути в творчестве, создание своего образа.</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Планируя занятия, педагог выбирает для каждой темы ту или иную форму организации работы, учитывая оснащенность, возрастные особенности детей.</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Для обеспечения гармоничного единства обучения и творчества детей занятия включают в себя следующие виды деятельности:</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Программа включает в себя широкое использование иллюстративного материала, использование методических пособий, дидактических игр и художественных произведений детей.</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процессе обучения дети знакомятся с особенностями, свойствами и возможностями многих природных и искусственных материалов, с разными инструментами, а также с основными приемами их применения. В их числе: листовые материалы (бумага,картон,фантики,конфетти,фольга,калька), текстиль (ткани, нитки,губка), дерево, проволока, пуговицы, природные материалы (шишки,сучки,ветки,мох), краски (гуашь,акварель), кисти разной формы и толщины, тушь, карандаши, фломастеры, клей, палитра, ножницы, пластилин.</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Введение новых способов художественной деятельности, новых материалов и инструментов через творческие задачи, которые дети решают совместно с педагогом и коллективно, способствуют решению учебных задач и заданий.</w:t>
      </w:r>
    </w:p>
    <w:p w:rsidR="00B71A3C" w:rsidRDefault="00B71A3C" w:rsidP="00B71A3C">
      <w:pPr>
        <w:spacing w:after="0" w:line="240" w:lineRule="auto"/>
        <w:ind w:firstLine="709"/>
        <w:jc w:val="both"/>
        <w:rPr>
          <w:rFonts w:ascii="Times New Roman" w:eastAsia="Times New Roman" w:hAnsi="Times New Roman" w:cs="Times New Roman"/>
          <w:b/>
          <w:iCs/>
          <w:sz w:val="24"/>
          <w:szCs w:val="24"/>
          <w:u w:val="single"/>
          <w:lang w:eastAsia="ru-RU"/>
        </w:rPr>
      </w:pPr>
      <w:r>
        <w:rPr>
          <w:rFonts w:ascii="Times New Roman" w:eastAsia="Times New Roman" w:hAnsi="Times New Roman" w:cs="Times New Roman"/>
          <w:b/>
          <w:iCs/>
          <w:sz w:val="24"/>
          <w:szCs w:val="24"/>
          <w:u w:val="single"/>
          <w:lang w:eastAsia="ru-RU"/>
        </w:rPr>
        <w:t>Практическая работа детей.</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процессе выполнения работ осуществляется нравственно-эстетическое воспитание детей, вырабатываются следующие умения:</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работать вместе, помогать, подсказывать;</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планировать свою работу, определять ее последовательность, содержание, композицию, дополнения;</w:t>
      </w:r>
    </w:p>
    <w:p w:rsidR="00B71A3C" w:rsidRDefault="00B71A3C" w:rsidP="00B71A3C">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радоваться успехам своим и товарищей при создании работы.</w:t>
      </w:r>
    </w:p>
    <w:p w:rsidR="00B71A3C" w:rsidRDefault="00B71A3C" w:rsidP="00B71A3C">
      <w:pPr>
        <w:spacing w:after="0" w:line="240" w:lineRule="auto"/>
        <w:ind w:firstLine="709"/>
        <w:jc w:val="both"/>
        <w:rPr>
          <w:rFonts w:ascii="Times New Roman" w:eastAsia="Times New Roman" w:hAnsi="Times New Roman" w:cs="Times New Roman"/>
          <w:b/>
          <w:iCs/>
          <w:sz w:val="24"/>
          <w:szCs w:val="24"/>
          <w:u w:val="single"/>
          <w:lang w:eastAsia="ru-RU"/>
        </w:rPr>
      </w:pPr>
      <w:r>
        <w:rPr>
          <w:rFonts w:ascii="Times New Roman" w:eastAsia="Times New Roman" w:hAnsi="Times New Roman" w:cs="Times New Roman"/>
          <w:b/>
          <w:iCs/>
          <w:sz w:val="24"/>
          <w:szCs w:val="24"/>
          <w:u w:val="single"/>
          <w:lang w:eastAsia="ru-RU"/>
        </w:rPr>
        <w:t>Обсуждение.</w:t>
      </w:r>
    </w:p>
    <w:p w:rsidR="00B71A3C" w:rsidRDefault="00B71A3C" w:rsidP="00B71A3C">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другого человека.</w:t>
      </w:r>
    </w:p>
    <w:p w:rsidR="00B71A3C" w:rsidRDefault="00B71A3C" w:rsidP="00B71A3C">
      <w:pPr>
        <w:spacing w:after="0" w:line="240" w:lineRule="auto"/>
        <w:ind w:firstLine="709"/>
        <w:jc w:val="both"/>
        <w:rPr>
          <w:rFonts w:ascii="Times New Roman" w:eastAsia="Times New Roman" w:hAnsi="Times New Roman" w:cs="Times New Roman"/>
          <w:i/>
          <w:iCs/>
          <w:sz w:val="24"/>
          <w:szCs w:val="24"/>
          <w:lang w:eastAsia="ru-RU"/>
        </w:rPr>
      </w:pPr>
    </w:p>
    <w:p w:rsidR="00B71A3C" w:rsidRPr="00B71A3C" w:rsidRDefault="00B71A3C" w:rsidP="00B71A3C">
      <w:pPr>
        <w:spacing w:after="0" w:line="240" w:lineRule="auto"/>
        <w:ind w:left="180"/>
        <w:jc w:val="center"/>
        <w:rPr>
          <w:rFonts w:ascii="Times New Roman" w:eastAsia="Times New Roman" w:hAnsi="Times New Roman" w:cs="Times New Roman"/>
          <w:b/>
          <w:noProof/>
          <w:kern w:val="36"/>
          <w:sz w:val="24"/>
          <w:szCs w:val="24"/>
        </w:rPr>
      </w:pPr>
      <w:r w:rsidRPr="00B71A3C">
        <w:rPr>
          <w:rFonts w:ascii="Times New Roman" w:eastAsia="Times New Roman" w:hAnsi="Times New Roman" w:cs="Times New Roman"/>
          <w:b/>
          <w:noProof/>
          <w:kern w:val="36"/>
          <w:sz w:val="24"/>
          <w:szCs w:val="24"/>
        </w:rPr>
        <w:lastRenderedPageBreak/>
        <w:t>Задачи для освоения Программы</w:t>
      </w:r>
    </w:p>
    <w:p w:rsidR="00B71A3C" w:rsidRDefault="00B71A3C" w:rsidP="00B71A3C">
      <w:pPr>
        <w:spacing w:after="0"/>
        <w:rPr>
          <w:rFonts w:ascii="Times New Roman" w:eastAsia="Times New Roman" w:hAnsi="Times New Roman" w:cs="Times New Roman"/>
          <w:b/>
          <w:noProof/>
          <w:kern w:val="36"/>
          <w:sz w:val="24"/>
          <w:szCs w:val="24"/>
        </w:rPr>
      </w:pPr>
    </w:p>
    <w:p w:rsidR="00B71A3C" w:rsidRDefault="00B71A3C" w:rsidP="00B71A3C">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Задачи программы – младший возраст:</w:t>
      </w:r>
    </w:p>
    <w:p w:rsidR="00B71A3C" w:rsidRDefault="00B71A3C" w:rsidP="00B71A3C">
      <w:pPr>
        <w:spacing w:after="0" w:line="240" w:lineRule="auto"/>
        <w:ind w:firstLine="709"/>
        <w:jc w:val="both"/>
        <w:rPr>
          <w:rFonts w:ascii="Times New Roman" w:eastAsia="Times New Roman" w:hAnsi="Times New Roman" w:cs="Times New Roman"/>
          <w:b/>
          <w:sz w:val="24"/>
          <w:szCs w:val="24"/>
          <w:u w:val="single"/>
          <w:lang w:eastAsia="ru-RU"/>
        </w:rPr>
      </w:pPr>
    </w:p>
    <w:p w:rsidR="00B71A3C" w:rsidRDefault="00B71A3C" w:rsidP="00B71A3C">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В лепке –</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разнообразие пластических материалов ( глина, пластилин, соленое и сдобное тесто, влажный песог, снег, жевательная резинка, бумажная масса для папье маше ), познакомить с их свойствами ( пластичность, вязкость, вес, цельность массы, в отличие от рассыпчатого песка или сухой манки ), возможностями своего воздействия на материал и на этой основе учит детей:</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Видеть основные формы предметов, выделять их яркие и наиболее характерные признаки;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Синхронизировать работу обеих рук; координировать работу глаз и рук ( формировать зрительный контроль за движениями своих рук ); соизмерять нажим ладони на комок глины;</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простейшие формы ( шар и цилиндр ) и видоизменять их – преобразовывать в иные формы (шар сплющивать в диск, цилиндр замыкать в кольцо ), создавая при этом выразительные образы ( мячики, яблоки, печенье, пряники, конфеты, бублики, баранки);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лепить пальцами ( не только ладонями ) – соединять детали, на прижимая, а тщательно примазывать их друг к другу; защипывать края формы; выягивать или оттягивать небольшое количество пластического материала для формирования деталей (хвостиков, крылышек, клювиков );</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оригинальные образы из 2-3 деталей, передавая пропоции и взаимное размещение частей, правильно соединяя и аккуратно скрепляя детали ( грибок, неваляшка, птенчик в гнездышке).</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рисовании-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восприятие детей, формировать представление о предметах и явлениях окружающей действительности, создавать условия для активного познания и на этой основе учить детей:</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Отображать свои представления и впечатления об окружающем мире доступными графическими и живописными средствами;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Сопровождать движения карандаша или кисти словами;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учить рисовать карандашами и фломастерами – проводить линии (вертикальные горизонтальные, волнистые и кривые ) и замыкать их в формы (округлые и прямоугольные ), создавая тем самым выразительные образы;</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 двух-, и многоцветные выразительные образы;</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Переводить детей от рисования-подражания к самостоятельному творчеству.</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аппликации-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детей с бумагой как с художественным материалом, создавать условия для эксперементального освоения ее свойств и способов  своего воздействия на бумагу (легкая, тонкая, цветная, красивая, яркая, сминается, рвется, разрезается, приклеивается) и нп этой основе учить детей:</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из кусочков рваной и комков мятой бумаги выразительные образы (цыплята на лугу, цветы в букете, пушистые тучки и т.д.);</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Раскладывать и приклеивать вырезанные воспитателем бумажные формы, создавая при этом выразительные образы;</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Знакомить с ножницами как художественным инструментом.</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Задачи программы-средний возраст:</w:t>
      </w: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лепке-</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Синхронизировать работу обеих рук; развивать самоконтроль за движениями рук (нажим, сплющивание, частичное сплющивание); развивать координацию в системе «глаз-рука»;</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учить лепить пальцами – шар( различных размеров ), кольцо, цилиндр, защипывать края формы, делать углубления, делить кусок пластелина (соленого теста) на задуманные части (по величине и форме);</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умение лепить знакомые предметы, добиваясь выразительной передачи формы, строения и характерных деталей;</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рисовании-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Закреплять приемы рисования кистью, правильно ее держать, промывать, осушать;</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способности создавать в рисунке характерные особенности художественного образа;</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графические умения;</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Поддерживать интерес детей к смешиванию красок и получению новых оттенков;</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-Побуждать детей к эксперементированию с изобразительными материалами, помогать им добиваться наиболее выразительного решения и получать удовлетворение от полученного результата.</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аппликации-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детей держать ножницы, вырезать круг, прямоугольник, треугольник (по контуру), познакомить детей со способом вырезания – по линии сгиба;</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Закреплять умение выполнять аппликацию из готовых форм, обрывную аппликацию, объемную аппликацию; разнообразить  и обогатить аппликативную технику, путем дополнения ее графическими элементами для передачи мелких деталей и динамики;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Развивать чувство цвета, формы и композиции; воспитывать самостоятельность, уверенность, инициативность. </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Задачи программы- старший и подготовительный возраст:</w:t>
      </w: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рисовании-</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технику рисования гуашевыми красками ( смешивать краски, чтобы получить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возможностьцветового решения одного образа с помощью нескольких цветов или их оттенков; познакомить с приемами рисования простым карандашом, цветными мелками, углем;</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лепке-</w:t>
      </w:r>
    </w:p>
    <w:p w:rsidR="00B71A3C"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детей анализировать форму предмета, объяснить связь между пластической форсой и способом лепки; совершенствовать изобразительную технику – продолжать исвоение рельефной лепки (натюрморт, портрет), скульптурного способа или лепки из целого куска путем вытягивания и моделирования частей; показать способ лепки на форме илина каркасе для прочности сооружения, предлагать на выбор приемы декорирования лепного образа (рельефные налепы, прорезаниеили процарапывание стэком, кистевая роспись по замыслу или по мотивам народного декоративно-прикладного искуства).</w:t>
      </w:r>
    </w:p>
    <w:p w:rsidR="00B71A3C" w:rsidRDefault="00B71A3C" w:rsidP="00B71A3C">
      <w:pPr>
        <w:spacing w:after="0" w:line="240" w:lineRule="auto"/>
        <w:jc w:val="both"/>
        <w:rPr>
          <w:rFonts w:ascii="Times New Roman" w:eastAsia="Times New Roman" w:hAnsi="Times New Roman" w:cs="Times New Roman"/>
          <w:sz w:val="24"/>
          <w:szCs w:val="24"/>
          <w:lang w:eastAsia="ru-RU"/>
        </w:rPr>
      </w:pPr>
    </w:p>
    <w:p w:rsidR="00B71A3C" w:rsidRDefault="00B71A3C" w:rsidP="00B71A3C">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В аппликации-</w:t>
      </w:r>
    </w:p>
    <w:p w:rsidR="00B71A3C" w:rsidRPr="002C14CE" w:rsidRDefault="00B71A3C" w:rsidP="00B71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Показать новые способы создания образов: симметричное вырезание из сложенной вдвое бумагидля изображения симметричных или парных предметов,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несложный прорезной декор (круги, полукруги, ромбы, елочки) для изготовления ажурных изделий.</w:t>
      </w:r>
    </w:p>
    <w:p w:rsidR="00B71A3C" w:rsidRDefault="00B71A3C" w:rsidP="00B71A3C">
      <w:pPr>
        <w:spacing w:after="0"/>
        <w:jc w:val="center"/>
        <w:rPr>
          <w:rFonts w:ascii="Times New Roman" w:hAnsi="Times New Roman" w:cs="Times New Roman"/>
          <w:b/>
          <w:sz w:val="24"/>
        </w:rPr>
      </w:pPr>
    </w:p>
    <w:p w:rsidR="00B71A3C" w:rsidRPr="002C3105" w:rsidRDefault="00B71A3C" w:rsidP="00B71A3C">
      <w:pPr>
        <w:spacing w:after="0"/>
        <w:jc w:val="center"/>
        <w:rPr>
          <w:rFonts w:ascii="Times New Roman" w:hAnsi="Times New Roman" w:cs="Times New Roman"/>
          <w:b/>
          <w:sz w:val="24"/>
        </w:rPr>
      </w:pPr>
      <w:r w:rsidRPr="002C3105">
        <w:rPr>
          <w:rFonts w:ascii="Times New Roman" w:hAnsi="Times New Roman" w:cs="Times New Roman"/>
          <w:b/>
          <w:sz w:val="24"/>
        </w:rPr>
        <w:t>Мониторинг реализации Программы</w:t>
      </w:r>
    </w:p>
    <w:p w:rsidR="00B71A3C" w:rsidRDefault="00B71A3C" w:rsidP="00B71A3C">
      <w:pPr>
        <w:spacing w:after="0"/>
        <w:ind w:firstLine="709"/>
        <w:jc w:val="both"/>
        <w:rPr>
          <w:rFonts w:ascii="Times New Roman" w:hAnsi="Times New Roman" w:cs="Times New Roman"/>
          <w:sz w:val="24"/>
        </w:rPr>
      </w:pPr>
    </w:p>
    <w:p w:rsidR="00B71A3C" w:rsidRPr="002C3105" w:rsidRDefault="00B71A3C" w:rsidP="00B71A3C">
      <w:pPr>
        <w:spacing w:after="0"/>
        <w:ind w:firstLine="709"/>
        <w:jc w:val="both"/>
        <w:rPr>
          <w:rFonts w:ascii="Times New Roman" w:hAnsi="Times New Roman" w:cs="Times New Roman"/>
          <w:sz w:val="24"/>
        </w:rPr>
      </w:pPr>
      <w:r w:rsidRPr="002C3105">
        <w:rPr>
          <w:rFonts w:ascii="Times New Roman" w:hAnsi="Times New Roman" w:cs="Times New Roman"/>
          <w:sz w:val="24"/>
        </w:rPr>
        <w:t>Цель мониторинга состоит в том, чтобы определить степень освоения Программы ребенком.</w:t>
      </w:r>
    </w:p>
    <w:p w:rsidR="00B71A3C" w:rsidRPr="002C14CE" w:rsidRDefault="00B71A3C" w:rsidP="00B71A3C">
      <w:pPr>
        <w:spacing w:after="0"/>
        <w:ind w:firstLine="709"/>
        <w:jc w:val="both"/>
        <w:rPr>
          <w:rFonts w:ascii="Times New Roman" w:eastAsia="Times New Roman" w:hAnsi="Times New Roman" w:cs="Times New Roman"/>
          <w:sz w:val="24"/>
          <w:szCs w:val="24"/>
          <w:lang w:eastAsia="ru-RU"/>
        </w:rPr>
      </w:pPr>
      <w:r w:rsidRPr="002C3105">
        <w:rPr>
          <w:rFonts w:ascii="Times New Roman" w:hAnsi="Times New Roman" w:cs="Times New Roman"/>
          <w:sz w:val="24"/>
        </w:rPr>
        <w:t xml:space="preserve">Мониторинг освоения Программы проводится педагогом на основе анализа продуктов детских видов деятельности. </w:t>
      </w:r>
    </w:p>
    <w:p w:rsidR="00B71A3C" w:rsidRDefault="00B71A3C" w:rsidP="00B71A3C">
      <w:pPr>
        <w:spacing w:after="0"/>
        <w:jc w:val="center"/>
        <w:rPr>
          <w:rFonts w:ascii="Times New Roman" w:hAnsi="Times New Roman" w:cs="Times New Roman"/>
          <w:b/>
          <w:smallCaps/>
          <w:sz w:val="24"/>
          <w:szCs w:val="24"/>
        </w:rPr>
      </w:pPr>
    </w:p>
    <w:p w:rsidR="00B71A3C" w:rsidRPr="0022361C" w:rsidRDefault="00B71A3C" w:rsidP="00B71A3C">
      <w:pPr>
        <w:pStyle w:val="a4"/>
        <w:jc w:val="center"/>
        <w:rPr>
          <w:rFonts w:ascii="Times New Roman" w:hAnsi="Times New Roman" w:cs="Times New Roman"/>
          <w:b/>
          <w:sz w:val="24"/>
          <w:szCs w:val="24"/>
        </w:rPr>
      </w:pPr>
      <w:r w:rsidRPr="0022361C">
        <w:rPr>
          <w:rFonts w:ascii="Times New Roman" w:hAnsi="Times New Roman" w:cs="Times New Roman"/>
          <w:b/>
          <w:sz w:val="24"/>
          <w:szCs w:val="24"/>
        </w:rPr>
        <w:t>Описание образовательной деятельности</w:t>
      </w:r>
    </w:p>
    <w:p w:rsidR="00B71A3C" w:rsidRPr="0022361C" w:rsidRDefault="00B71A3C" w:rsidP="00B71A3C">
      <w:pPr>
        <w:spacing w:after="0" w:line="240" w:lineRule="auto"/>
        <w:ind w:firstLine="709"/>
        <w:jc w:val="both"/>
        <w:rPr>
          <w:rFonts w:ascii="Times New Roman" w:hAnsi="Times New Roman" w:cs="Times New Roman"/>
          <w:sz w:val="24"/>
          <w:szCs w:val="24"/>
        </w:rPr>
      </w:pPr>
      <w:r w:rsidRPr="0022361C">
        <w:rPr>
          <w:rFonts w:ascii="Times New Roman" w:hAnsi="Times New Roman" w:cs="Times New Roman"/>
          <w:sz w:val="24"/>
          <w:szCs w:val="24"/>
        </w:rPr>
        <w:t>Деятель</w:t>
      </w:r>
      <w:r>
        <w:rPr>
          <w:rFonts w:ascii="Times New Roman" w:hAnsi="Times New Roman" w:cs="Times New Roman"/>
          <w:sz w:val="24"/>
          <w:szCs w:val="24"/>
        </w:rPr>
        <w:t>ность детей организуется по четырехгодичной программе с 3</w:t>
      </w:r>
      <w:r w:rsidRPr="0022361C">
        <w:rPr>
          <w:rFonts w:ascii="Times New Roman" w:hAnsi="Times New Roman" w:cs="Times New Roman"/>
          <w:sz w:val="24"/>
          <w:szCs w:val="24"/>
        </w:rPr>
        <w:t xml:space="preserve">- летнего возраста в форме кружковой работы. В занятиях участвует подгруппа детей </w:t>
      </w:r>
      <w:r>
        <w:rPr>
          <w:rFonts w:ascii="Times New Roman" w:hAnsi="Times New Roman" w:cs="Times New Roman"/>
          <w:sz w:val="24"/>
          <w:szCs w:val="24"/>
        </w:rPr>
        <w:t>7</w:t>
      </w:r>
      <w:r w:rsidRPr="0022361C">
        <w:rPr>
          <w:rFonts w:ascii="Times New Roman" w:hAnsi="Times New Roman" w:cs="Times New Roman"/>
          <w:sz w:val="24"/>
          <w:szCs w:val="24"/>
        </w:rPr>
        <w:t xml:space="preserve"> – 1</w:t>
      </w:r>
      <w:r>
        <w:rPr>
          <w:rFonts w:ascii="Times New Roman" w:hAnsi="Times New Roman" w:cs="Times New Roman"/>
          <w:sz w:val="24"/>
          <w:szCs w:val="24"/>
        </w:rPr>
        <w:t>2</w:t>
      </w:r>
      <w:r w:rsidRPr="0022361C">
        <w:rPr>
          <w:rFonts w:ascii="Times New Roman" w:hAnsi="Times New Roman" w:cs="Times New Roman"/>
          <w:sz w:val="24"/>
          <w:szCs w:val="24"/>
        </w:rPr>
        <w:t xml:space="preserve"> человек. </w:t>
      </w:r>
    </w:p>
    <w:p w:rsidR="00B71A3C" w:rsidRDefault="00B71A3C" w:rsidP="00B71A3C">
      <w:pPr>
        <w:spacing w:after="0" w:line="240" w:lineRule="auto"/>
        <w:ind w:firstLine="709"/>
        <w:jc w:val="both"/>
        <w:rPr>
          <w:rFonts w:ascii="Times New Roman" w:hAnsi="Times New Roman" w:cs="Times New Roman"/>
          <w:sz w:val="24"/>
          <w:szCs w:val="24"/>
        </w:rPr>
      </w:pPr>
      <w:r w:rsidRPr="0022361C">
        <w:rPr>
          <w:rFonts w:ascii="Times New Roman" w:hAnsi="Times New Roman" w:cs="Times New Roman"/>
          <w:sz w:val="24"/>
          <w:szCs w:val="24"/>
        </w:rPr>
        <w:t>Деятельность носит раз</w:t>
      </w:r>
      <w:r>
        <w:rPr>
          <w:rFonts w:ascii="Times New Roman" w:hAnsi="Times New Roman" w:cs="Times New Roman"/>
          <w:sz w:val="24"/>
          <w:szCs w:val="24"/>
        </w:rPr>
        <w:t>вивающий характер</w:t>
      </w:r>
      <w:r w:rsidRPr="0022361C">
        <w:rPr>
          <w:rFonts w:ascii="Times New Roman" w:hAnsi="Times New Roman" w:cs="Times New Roman"/>
          <w:sz w:val="24"/>
          <w:szCs w:val="24"/>
        </w:rPr>
        <w:t xml:space="preserve">, проходит в игровой </w:t>
      </w:r>
      <w:r>
        <w:rPr>
          <w:rFonts w:ascii="Times New Roman" w:hAnsi="Times New Roman" w:cs="Times New Roman"/>
          <w:sz w:val="24"/>
          <w:szCs w:val="24"/>
        </w:rPr>
        <w:t>форме, с интересным содержанием.</w:t>
      </w:r>
      <w:r w:rsidRPr="0022361C">
        <w:rPr>
          <w:rFonts w:ascii="Times New Roman" w:hAnsi="Times New Roman" w:cs="Times New Roman"/>
          <w:sz w:val="24"/>
          <w:szCs w:val="24"/>
        </w:rPr>
        <w:t xml:space="preserve"> </w:t>
      </w:r>
      <w:r>
        <w:rPr>
          <w:rFonts w:ascii="Times New Roman" w:hAnsi="Times New Roman" w:cs="Times New Roman"/>
          <w:sz w:val="24"/>
          <w:szCs w:val="24"/>
        </w:rPr>
        <w:t>Эффект достигается</w:t>
      </w:r>
      <w:r w:rsidRPr="0022361C">
        <w:rPr>
          <w:rFonts w:ascii="Times New Roman" w:hAnsi="Times New Roman" w:cs="Times New Roman"/>
          <w:sz w:val="24"/>
          <w:szCs w:val="24"/>
        </w:rPr>
        <w:t xml:space="preserve">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w:t>
      </w:r>
      <w:r>
        <w:rPr>
          <w:rFonts w:ascii="Times New Roman" w:hAnsi="Times New Roman" w:cs="Times New Roman"/>
          <w:sz w:val="24"/>
          <w:szCs w:val="24"/>
        </w:rPr>
        <w:t>, мышления, воображения.</w:t>
      </w:r>
    </w:p>
    <w:p w:rsidR="00B71A3C" w:rsidRDefault="00B71A3C" w:rsidP="00B71A3C">
      <w:pPr>
        <w:spacing w:after="0"/>
        <w:jc w:val="both"/>
        <w:rPr>
          <w:rFonts w:ascii="Times New Roman" w:hAnsi="Times New Roman" w:cs="Times New Roman"/>
          <w:sz w:val="24"/>
        </w:rPr>
      </w:pPr>
    </w:p>
    <w:p w:rsidR="00B71A3C" w:rsidRDefault="00B71A3C" w:rsidP="00B71A3C">
      <w:pPr>
        <w:spacing w:after="0"/>
        <w:jc w:val="center"/>
        <w:rPr>
          <w:rFonts w:ascii="Times New Roman" w:hAnsi="Times New Roman" w:cs="Times New Roman"/>
          <w:b/>
          <w:color w:val="111111"/>
          <w:sz w:val="24"/>
          <w:szCs w:val="24"/>
        </w:rPr>
      </w:pPr>
      <w:r w:rsidRPr="00FB2240">
        <w:rPr>
          <w:rFonts w:ascii="Times New Roman" w:hAnsi="Times New Roman" w:cs="Times New Roman"/>
          <w:b/>
          <w:color w:val="111111"/>
          <w:sz w:val="24"/>
          <w:szCs w:val="24"/>
        </w:rPr>
        <w:t>Взаимодействие  с родителями (законными представителями)</w:t>
      </w:r>
    </w:p>
    <w:p w:rsidR="00B71A3C" w:rsidRPr="0074691F" w:rsidRDefault="00B71A3C" w:rsidP="00B71A3C">
      <w:pPr>
        <w:spacing w:after="0" w:line="240" w:lineRule="auto"/>
        <w:ind w:firstLine="709"/>
        <w:jc w:val="both"/>
        <w:rPr>
          <w:rFonts w:ascii="Times New Roman" w:eastAsia="Times New Roman" w:hAnsi="Times New Roman" w:cs="Times New Roman"/>
          <w:color w:val="333333"/>
          <w:sz w:val="24"/>
          <w:szCs w:val="24"/>
        </w:rPr>
      </w:pPr>
      <w:r w:rsidRPr="0074691F">
        <w:rPr>
          <w:rFonts w:ascii="Times New Roman" w:eastAsia="Times New Roman" w:hAnsi="Times New Roman" w:cs="Times New Roman"/>
          <w:color w:val="333333"/>
          <w:sz w:val="24"/>
          <w:szCs w:val="24"/>
        </w:rPr>
        <w:t>При работе с ребёнком одна из задач педагога – установить доверительные отношения с родителями. Чем теснее взаимосвязь педагога и родителей, тем больше успехов у ребёнка. Каждый его успех в творчестве и в личностном плане доводиться до сведения родителей, благодаря чему ребёнок имеет возможность получить похвалу от родителей, что для него очень важно.</w:t>
      </w:r>
    </w:p>
    <w:p w:rsidR="00B71A3C" w:rsidRPr="0074691F" w:rsidRDefault="00B71A3C" w:rsidP="00B71A3C">
      <w:pPr>
        <w:spacing w:after="0" w:line="240" w:lineRule="auto"/>
        <w:ind w:firstLine="709"/>
        <w:jc w:val="both"/>
        <w:rPr>
          <w:rFonts w:ascii="Times New Roman" w:eastAsia="Times New Roman" w:hAnsi="Times New Roman" w:cs="Times New Roman"/>
          <w:color w:val="333333"/>
          <w:sz w:val="24"/>
          <w:szCs w:val="24"/>
        </w:rPr>
      </w:pPr>
      <w:r w:rsidRPr="0074691F">
        <w:rPr>
          <w:rFonts w:ascii="Times New Roman" w:eastAsia="Times New Roman" w:hAnsi="Times New Roman" w:cs="Times New Roman"/>
          <w:color w:val="333333"/>
          <w:sz w:val="24"/>
          <w:szCs w:val="24"/>
        </w:rPr>
        <w:t>Взаимодействие с родителями может быть индивидуальным и коллективным. Нужно выстраивать гибкие, доверительные, доброжелательные отношения с родителями; доступным языком доводить до них результаты творческих достижений; учитывать рекомендации родителей; привлекать по возможности родителей к творческо-образовате</w:t>
      </w:r>
      <w:r>
        <w:rPr>
          <w:rFonts w:ascii="Times New Roman" w:eastAsia="Times New Roman" w:hAnsi="Times New Roman" w:cs="Times New Roman"/>
          <w:color w:val="333333"/>
          <w:sz w:val="24"/>
          <w:szCs w:val="24"/>
        </w:rPr>
        <w:t>льному процессу. Это может быть совместное с ребёнком участие в выставке работ, у</w:t>
      </w:r>
      <w:r w:rsidRPr="0074691F">
        <w:rPr>
          <w:rFonts w:ascii="Times New Roman" w:eastAsia="Times New Roman" w:hAnsi="Times New Roman" w:cs="Times New Roman"/>
          <w:color w:val="333333"/>
          <w:sz w:val="24"/>
          <w:szCs w:val="24"/>
        </w:rPr>
        <w:t>частие в коллектив</w:t>
      </w:r>
      <w:r>
        <w:rPr>
          <w:rFonts w:ascii="Times New Roman" w:eastAsia="Times New Roman" w:hAnsi="Times New Roman" w:cs="Times New Roman"/>
          <w:color w:val="333333"/>
          <w:sz w:val="24"/>
          <w:szCs w:val="24"/>
        </w:rPr>
        <w:t>ной работе, п</w:t>
      </w:r>
      <w:r w:rsidRPr="0074691F">
        <w:rPr>
          <w:rFonts w:ascii="Times New Roman" w:eastAsia="Times New Roman" w:hAnsi="Times New Roman" w:cs="Times New Roman"/>
          <w:color w:val="333333"/>
          <w:sz w:val="24"/>
          <w:szCs w:val="24"/>
        </w:rPr>
        <w:t>омощь при изготовл</w:t>
      </w:r>
      <w:r>
        <w:rPr>
          <w:rFonts w:ascii="Times New Roman" w:eastAsia="Times New Roman" w:hAnsi="Times New Roman" w:cs="Times New Roman"/>
          <w:color w:val="333333"/>
          <w:sz w:val="24"/>
          <w:szCs w:val="24"/>
        </w:rPr>
        <w:t>ении необходимых инструментов, п</w:t>
      </w:r>
      <w:r w:rsidRPr="0074691F">
        <w:rPr>
          <w:rFonts w:ascii="Times New Roman" w:eastAsia="Times New Roman" w:hAnsi="Times New Roman" w:cs="Times New Roman"/>
          <w:color w:val="333333"/>
          <w:sz w:val="24"/>
          <w:szCs w:val="24"/>
        </w:rPr>
        <w:t>риглаш</w:t>
      </w:r>
      <w:r>
        <w:rPr>
          <w:rFonts w:ascii="Times New Roman" w:eastAsia="Times New Roman" w:hAnsi="Times New Roman" w:cs="Times New Roman"/>
          <w:color w:val="333333"/>
          <w:sz w:val="24"/>
          <w:szCs w:val="24"/>
        </w:rPr>
        <w:t>ение на открытые занятия и др.</w:t>
      </w:r>
    </w:p>
    <w:p w:rsidR="00B71A3C" w:rsidRPr="0074691F" w:rsidRDefault="00B71A3C" w:rsidP="00B71A3C">
      <w:pPr>
        <w:spacing w:after="0" w:line="240" w:lineRule="auto"/>
        <w:ind w:firstLine="709"/>
        <w:jc w:val="both"/>
        <w:rPr>
          <w:rFonts w:ascii="Times New Roman" w:eastAsia="Times New Roman" w:hAnsi="Times New Roman" w:cs="Times New Roman"/>
          <w:color w:val="333333"/>
          <w:sz w:val="24"/>
          <w:szCs w:val="24"/>
        </w:rPr>
      </w:pPr>
      <w:r w:rsidRPr="0074691F">
        <w:rPr>
          <w:rFonts w:ascii="Times New Roman" w:eastAsia="Times New Roman" w:hAnsi="Times New Roman" w:cs="Times New Roman"/>
          <w:color w:val="333333"/>
          <w:sz w:val="24"/>
          <w:szCs w:val="24"/>
        </w:rPr>
        <w:t>Взаимодействие родители – ребёнок - педагог позволит как можно всесторонней раскрыть все способности ребёнка и добиться успехов.</w:t>
      </w:r>
    </w:p>
    <w:p w:rsidR="00B71A3C" w:rsidRPr="0074691F" w:rsidRDefault="00B71A3C" w:rsidP="00B71A3C">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Виды взаимодействия с родителями воспитанников:</w:t>
      </w:r>
    </w:p>
    <w:p w:rsidR="00B71A3C" w:rsidRPr="0074691F" w:rsidRDefault="00B71A3C" w:rsidP="00B71A3C">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ознакомление родителей с программой, содержанием и ее эффективностью;</w:t>
      </w:r>
    </w:p>
    <w:p w:rsidR="00B71A3C" w:rsidRPr="0074691F" w:rsidRDefault="00B71A3C" w:rsidP="00B71A3C">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проведение родительских собраний;</w:t>
      </w:r>
    </w:p>
    <w:p w:rsidR="00B71A3C" w:rsidRPr="0074691F" w:rsidRDefault="00B71A3C" w:rsidP="00B71A3C">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проведение практикумов и мастер-классов;</w:t>
      </w:r>
    </w:p>
    <w:p w:rsidR="00B71A3C" w:rsidRPr="0074691F" w:rsidRDefault="00B71A3C" w:rsidP="00B71A3C">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консультационная работа: индивидуальная, групповая; беседы с родителями;</w:t>
      </w:r>
    </w:p>
    <w:p w:rsidR="00B71A3C" w:rsidRPr="0074691F" w:rsidRDefault="00B71A3C" w:rsidP="00B71A3C">
      <w:pPr>
        <w:spacing w:after="0" w:line="240" w:lineRule="auto"/>
        <w:ind w:firstLine="709"/>
        <w:rPr>
          <w:rFonts w:ascii="Times New Roman" w:hAnsi="Times New Roman" w:cs="Times New Roman"/>
          <w:color w:val="000000"/>
          <w:sz w:val="24"/>
          <w:szCs w:val="24"/>
        </w:rPr>
      </w:pPr>
      <w:r w:rsidRPr="0074691F">
        <w:rPr>
          <w:rFonts w:ascii="Times New Roman" w:hAnsi="Times New Roman" w:cs="Times New Roman"/>
          <w:color w:val="111111"/>
          <w:sz w:val="24"/>
          <w:szCs w:val="24"/>
        </w:rPr>
        <w:t xml:space="preserve">- </w:t>
      </w:r>
      <w:r w:rsidRPr="0074691F">
        <w:rPr>
          <w:rFonts w:ascii="Times New Roman" w:hAnsi="Times New Roman" w:cs="Times New Roman"/>
          <w:color w:val="000000"/>
          <w:sz w:val="24"/>
          <w:szCs w:val="24"/>
        </w:rPr>
        <w:t>проведение открытых занятий и воспитательных мероприятий для родителей;</w:t>
      </w:r>
    </w:p>
    <w:p w:rsidR="00B71A3C" w:rsidRPr="0074691F" w:rsidRDefault="00B71A3C" w:rsidP="00B71A3C">
      <w:pPr>
        <w:spacing w:after="0" w:line="240" w:lineRule="auto"/>
        <w:ind w:firstLine="709"/>
        <w:rPr>
          <w:rFonts w:ascii="Times New Roman" w:hAnsi="Times New Roman" w:cs="Times New Roman"/>
          <w:color w:val="000000"/>
          <w:sz w:val="24"/>
          <w:szCs w:val="24"/>
        </w:rPr>
      </w:pPr>
      <w:r w:rsidRPr="0074691F">
        <w:rPr>
          <w:rFonts w:ascii="Times New Roman" w:hAnsi="Times New Roman" w:cs="Times New Roman"/>
          <w:color w:val="000000"/>
          <w:sz w:val="24"/>
          <w:szCs w:val="24"/>
        </w:rPr>
        <w:t>- разработка различных памяток для родителей;</w:t>
      </w:r>
    </w:p>
    <w:p w:rsidR="00B71A3C" w:rsidRPr="0074691F" w:rsidRDefault="00B71A3C" w:rsidP="00B71A3C">
      <w:pPr>
        <w:spacing w:after="0" w:line="240" w:lineRule="auto"/>
        <w:ind w:firstLine="709"/>
        <w:rPr>
          <w:rFonts w:ascii="Times New Roman" w:hAnsi="Times New Roman" w:cs="Times New Roman"/>
          <w:color w:val="000000"/>
          <w:sz w:val="24"/>
          <w:szCs w:val="24"/>
        </w:rPr>
      </w:pPr>
      <w:r w:rsidRPr="0074691F">
        <w:rPr>
          <w:rFonts w:ascii="Times New Roman" w:hAnsi="Times New Roman" w:cs="Times New Roman"/>
          <w:color w:val="000000"/>
          <w:sz w:val="24"/>
          <w:szCs w:val="24"/>
        </w:rPr>
        <w:t>- анкетирование родителей.</w:t>
      </w:r>
    </w:p>
    <w:p w:rsidR="00B71A3C" w:rsidRDefault="00B71A3C" w:rsidP="00B71A3C">
      <w:pPr>
        <w:ind w:firstLine="113"/>
        <w:jc w:val="center"/>
        <w:rPr>
          <w:rFonts w:ascii="Times New Roman" w:eastAsia="Times New Roman" w:hAnsi="Times New Roman" w:cs="Times New Roman"/>
          <w:b/>
          <w:noProof/>
          <w:kern w:val="36"/>
          <w:sz w:val="24"/>
          <w:szCs w:val="24"/>
        </w:rPr>
      </w:pPr>
    </w:p>
    <w:p w:rsidR="00B71A3C" w:rsidRPr="00597F87" w:rsidRDefault="00B71A3C" w:rsidP="00B71A3C">
      <w:pPr>
        <w:ind w:firstLine="113"/>
        <w:jc w:val="center"/>
        <w:rPr>
          <w:rFonts w:ascii="Times New Roman" w:eastAsia="Times New Roman" w:hAnsi="Times New Roman" w:cs="Times New Roman"/>
          <w:b/>
          <w:noProof/>
          <w:kern w:val="36"/>
          <w:sz w:val="24"/>
          <w:szCs w:val="24"/>
        </w:rPr>
      </w:pPr>
      <w:r w:rsidRPr="005C45CF">
        <w:rPr>
          <w:rFonts w:ascii="Times New Roman" w:eastAsia="Times New Roman" w:hAnsi="Times New Roman" w:cs="Times New Roman"/>
          <w:b/>
          <w:noProof/>
          <w:kern w:val="36"/>
          <w:sz w:val="24"/>
          <w:szCs w:val="24"/>
        </w:rPr>
        <w:t>Описание материально-технического обеспечения Программы</w:t>
      </w:r>
      <w:r>
        <w:rPr>
          <w:rFonts w:ascii="Times New Roman" w:eastAsia="Times New Roman" w:hAnsi="Times New Roman" w:cs="Times New Roman"/>
          <w:b/>
          <w:noProof/>
          <w:kern w:val="36"/>
          <w:sz w:val="24"/>
          <w:szCs w:val="24"/>
        </w:rPr>
        <w:t xml:space="preserve"> и </w:t>
      </w:r>
      <w:r w:rsidRPr="005C45CF">
        <w:rPr>
          <w:rFonts w:ascii="Times New Roman" w:hAnsi="Times New Roman" w:cs="Times New Roman"/>
          <w:b/>
          <w:sz w:val="24"/>
          <w:szCs w:val="24"/>
        </w:rPr>
        <w:t>развивающей предметно-пространственной среды</w:t>
      </w:r>
    </w:p>
    <w:p w:rsidR="00B71A3C" w:rsidRPr="00597F87" w:rsidRDefault="00B71A3C" w:rsidP="00B71A3C">
      <w:pPr>
        <w:spacing w:after="0" w:line="240" w:lineRule="auto"/>
        <w:ind w:firstLine="709"/>
        <w:jc w:val="both"/>
        <w:rPr>
          <w:rFonts w:ascii="Times New Roman" w:hAnsi="Times New Roman" w:cs="Times New Roman"/>
          <w:sz w:val="24"/>
          <w:szCs w:val="24"/>
        </w:rPr>
      </w:pPr>
      <w:r w:rsidRPr="00597F87">
        <w:rPr>
          <w:rFonts w:ascii="Times New Roman" w:hAnsi="Times New Roman" w:cs="Times New Roman"/>
          <w:sz w:val="24"/>
          <w:szCs w:val="24"/>
        </w:rPr>
        <w:t>Работа коллектива МБДОУ №181 направлена на создание комфорта, уюта, положительного эмоционального настроя воспитанников. Материально техническое оснащение и оборудование, пространственная организационная среда соответствует санитарно-гигиеническим требованиям. Условия труда и жизнедеятельности детей отвечают требованиям охраны труда.</w:t>
      </w:r>
    </w:p>
    <w:p w:rsidR="00B71A3C" w:rsidRDefault="00B71A3C" w:rsidP="00B71A3C">
      <w:pPr>
        <w:spacing w:after="0" w:line="240" w:lineRule="auto"/>
        <w:ind w:firstLine="709"/>
        <w:jc w:val="both"/>
        <w:rPr>
          <w:rFonts w:ascii="Times New Roman" w:hAnsi="Times New Roman" w:cs="Times New Roman"/>
          <w:sz w:val="24"/>
          <w:szCs w:val="24"/>
        </w:rPr>
      </w:pPr>
      <w:r w:rsidRPr="00EE24EB">
        <w:rPr>
          <w:rFonts w:ascii="Times New Roman" w:hAnsi="Times New Roman" w:cs="Times New Roman"/>
          <w:sz w:val="24"/>
          <w:szCs w:val="24"/>
        </w:rPr>
        <w:t xml:space="preserve">Кружковая работа организуется в специально отведенном месте, оборудованном в соответствии с санитарно-эпидемиологическими нормами. </w:t>
      </w:r>
    </w:p>
    <w:p w:rsidR="00B71A3C" w:rsidRDefault="00B71A3C" w:rsidP="00B71A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Студия оснащена столами, стульями, интерактивной доской, проектором, ноутбуком.</w:t>
      </w:r>
    </w:p>
    <w:p w:rsidR="00FC1AF4" w:rsidRPr="005567E3" w:rsidRDefault="00FC1AF4" w:rsidP="005567E3">
      <w:pPr>
        <w:spacing w:after="0"/>
        <w:jc w:val="center"/>
        <w:rPr>
          <w:rFonts w:ascii="Times New Roman" w:hAnsi="Times New Roman" w:cs="Times New Roman"/>
          <w:b/>
          <w:sz w:val="24"/>
        </w:rPr>
      </w:pPr>
    </w:p>
    <w:sectPr w:rsidR="00FC1AF4" w:rsidRPr="005567E3" w:rsidSect="005567E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64" w:rsidRDefault="00AA0A64" w:rsidP="00A34151">
      <w:pPr>
        <w:spacing w:after="0" w:line="240" w:lineRule="auto"/>
      </w:pPr>
      <w:r>
        <w:separator/>
      </w:r>
    </w:p>
  </w:endnote>
  <w:endnote w:type="continuationSeparator" w:id="1">
    <w:p w:rsidR="00AA0A64" w:rsidRDefault="00AA0A64" w:rsidP="00A3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2772"/>
      <w:docPartObj>
        <w:docPartGallery w:val="Page Numbers (Bottom of Page)"/>
        <w:docPartUnique/>
      </w:docPartObj>
    </w:sdtPr>
    <w:sdtContent>
      <w:p w:rsidR="00024915" w:rsidRDefault="00A95DCE">
        <w:pPr>
          <w:pStyle w:val="a7"/>
          <w:jc w:val="center"/>
        </w:pPr>
        <w:fldSimple w:instr=" PAGE   \* MERGEFORMAT ">
          <w:r w:rsidR="00B71A3C">
            <w:rPr>
              <w:noProof/>
            </w:rPr>
            <w:t>5</w:t>
          </w:r>
        </w:fldSimple>
      </w:p>
    </w:sdtContent>
  </w:sdt>
  <w:p w:rsidR="00024915" w:rsidRDefault="000249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64" w:rsidRDefault="00AA0A64" w:rsidP="00A34151">
      <w:pPr>
        <w:spacing w:after="0" w:line="240" w:lineRule="auto"/>
      </w:pPr>
      <w:r>
        <w:separator/>
      </w:r>
    </w:p>
  </w:footnote>
  <w:footnote w:type="continuationSeparator" w:id="1">
    <w:p w:rsidR="00AA0A64" w:rsidRDefault="00AA0A64" w:rsidP="00A34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1C"/>
    <w:multiLevelType w:val="hybridMultilevel"/>
    <w:tmpl w:val="405C648C"/>
    <w:lvl w:ilvl="0" w:tplc="D56E6472">
      <w:start w:val="1"/>
      <w:numFmt w:val="decimal"/>
      <w:lvlText w:val="%1."/>
      <w:lvlJc w:val="left"/>
    </w:lvl>
    <w:lvl w:ilvl="1" w:tplc="BE9AD404">
      <w:start w:val="1"/>
      <w:numFmt w:val="bullet"/>
      <w:lvlText w:val="-"/>
      <w:lvlJc w:val="left"/>
    </w:lvl>
    <w:lvl w:ilvl="2" w:tplc="22DCB370">
      <w:numFmt w:val="decimal"/>
      <w:lvlText w:val=""/>
      <w:lvlJc w:val="left"/>
    </w:lvl>
    <w:lvl w:ilvl="3" w:tplc="4D5890B8">
      <w:numFmt w:val="decimal"/>
      <w:lvlText w:val=""/>
      <w:lvlJc w:val="left"/>
    </w:lvl>
    <w:lvl w:ilvl="4" w:tplc="50F05C34">
      <w:numFmt w:val="decimal"/>
      <w:lvlText w:val=""/>
      <w:lvlJc w:val="left"/>
    </w:lvl>
    <w:lvl w:ilvl="5" w:tplc="C024CCA0">
      <w:numFmt w:val="decimal"/>
      <w:lvlText w:val=""/>
      <w:lvlJc w:val="left"/>
    </w:lvl>
    <w:lvl w:ilvl="6" w:tplc="B8FAE3EC">
      <w:numFmt w:val="decimal"/>
      <w:lvlText w:val=""/>
      <w:lvlJc w:val="left"/>
    </w:lvl>
    <w:lvl w:ilvl="7" w:tplc="7D98AD86">
      <w:numFmt w:val="decimal"/>
      <w:lvlText w:val=""/>
      <w:lvlJc w:val="left"/>
    </w:lvl>
    <w:lvl w:ilvl="8" w:tplc="963270FE">
      <w:numFmt w:val="decimal"/>
      <w:lvlText w:val=""/>
      <w:lvlJc w:val="left"/>
    </w:lvl>
  </w:abstractNum>
  <w:abstractNum w:abstractNumId="1">
    <w:nsid w:val="08223DCB"/>
    <w:multiLevelType w:val="multilevel"/>
    <w:tmpl w:val="A95C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D3F59"/>
    <w:multiLevelType w:val="multilevel"/>
    <w:tmpl w:val="0E44BC6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0407B05"/>
    <w:multiLevelType w:val="multilevel"/>
    <w:tmpl w:val="93A6DDC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D407D51"/>
    <w:multiLevelType w:val="multilevel"/>
    <w:tmpl w:val="A6C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52B05"/>
    <w:multiLevelType w:val="multilevel"/>
    <w:tmpl w:val="454276C6"/>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58B90B11"/>
    <w:multiLevelType w:val="multilevel"/>
    <w:tmpl w:val="98242064"/>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
    <w:nsid w:val="5D1367D4"/>
    <w:multiLevelType w:val="multilevel"/>
    <w:tmpl w:val="FB5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33B36"/>
    <w:multiLevelType w:val="hybridMultilevel"/>
    <w:tmpl w:val="9EDE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0D1091"/>
    <w:multiLevelType w:val="multilevel"/>
    <w:tmpl w:val="909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4"/>
  </w:num>
  <w:num w:numId="6">
    <w:abstractNumId w:val="9"/>
  </w:num>
  <w:num w:numId="7">
    <w:abstractNumId w:val="7"/>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814"/>
    <w:rsid w:val="00024915"/>
    <w:rsid w:val="00040AB0"/>
    <w:rsid w:val="000430B5"/>
    <w:rsid w:val="000953C4"/>
    <w:rsid w:val="000954CD"/>
    <w:rsid w:val="000F2F7B"/>
    <w:rsid w:val="001011FE"/>
    <w:rsid w:val="00146DA7"/>
    <w:rsid w:val="00166603"/>
    <w:rsid w:val="00212875"/>
    <w:rsid w:val="0028402D"/>
    <w:rsid w:val="002A7017"/>
    <w:rsid w:val="002C3105"/>
    <w:rsid w:val="002F45E9"/>
    <w:rsid w:val="00326F48"/>
    <w:rsid w:val="00330E76"/>
    <w:rsid w:val="00342D9C"/>
    <w:rsid w:val="003452F3"/>
    <w:rsid w:val="003528AC"/>
    <w:rsid w:val="003762D6"/>
    <w:rsid w:val="003828DD"/>
    <w:rsid w:val="004022C4"/>
    <w:rsid w:val="00406BE8"/>
    <w:rsid w:val="004530F5"/>
    <w:rsid w:val="00495683"/>
    <w:rsid w:val="005567E3"/>
    <w:rsid w:val="00563315"/>
    <w:rsid w:val="005806DF"/>
    <w:rsid w:val="00586814"/>
    <w:rsid w:val="005E511B"/>
    <w:rsid w:val="006816CD"/>
    <w:rsid w:val="00763E93"/>
    <w:rsid w:val="00777AB7"/>
    <w:rsid w:val="009307D9"/>
    <w:rsid w:val="009C6B78"/>
    <w:rsid w:val="00A34151"/>
    <w:rsid w:val="00A53224"/>
    <w:rsid w:val="00A60E3C"/>
    <w:rsid w:val="00A80748"/>
    <w:rsid w:val="00A95DCE"/>
    <w:rsid w:val="00AA0A64"/>
    <w:rsid w:val="00AE13FC"/>
    <w:rsid w:val="00B5013D"/>
    <w:rsid w:val="00B55B82"/>
    <w:rsid w:val="00B71A3C"/>
    <w:rsid w:val="00B8358D"/>
    <w:rsid w:val="00BB6C27"/>
    <w:rsid w:val="00BC0ECA"/>
    <w:rsid w:val="00BF3161"/>
    <w:rsid w:val="00D45827"/>
    <w:rsid w:val="00D874F0"/>
    <w:rsid w:val="00DB6935"/>
    <w:rsid w:val="00DD19CC"/>
    <w:rsid w:val="00E73292"/>
    <w:rsid w:val="00F77738"/>
    <w:rsid w:val="00FA085F"/>
    <w:rsid w:val="00FC1AF4"/>
    <w:rsid w:val="00FD6BDB"/>
    <w:rsid w:val="00FF4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6F48"/>
    <w:pPr>
      <w:ind w:left="720"/>
      <w:contextualSpacing/>
    </w:pPr>
  </w:style>
  <w:style w:type="paragraph" w:styleId="a5">
    <w:name w:val="header"/>
    <w:basedOn w:val="a"/>
    <w:link w:val="a6"/>
    <w:uiPriority w:val="99"/>
    <w:semiHidden/>
    <w:unhideWhenUsed/>
    <w:rsid w:val="00A341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4151"/>
  </w:style>
  <w:style w:type="paragraph" w:styleId="a7">
    <w:name w:val="footer"/>
    <w:basedOn w:val="a"/>
    <w:link w:val="a8"/>
    <w:uiPriority w:val="99"/>
    <w:unhideWhenUsed/>
    <w:rsid w:val="00A341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151"/>
  </w:style>
  <w:style w:type="character" w:styleId="a9">
    <w:name w:val="Hyperlink"/>
    <w:basedOn w:val="a0"/>
    <w:uiPriority w:val="99"/>
    <w:unhideWhenUsed/>
    <w:rsid w:val="003452F3"/>
    <w:rPr>
      <w:color w:val="0000FF"/>
      <w:u w:val="single"/>
    </w:rPr>
  </w:style>
  <w:style w:type="paragraph" w:customStyle="1" w:styleId="c26">
    <w:name w:val="c26"/>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4915"/>
  </w:style>
  <w:style w:type="paragraph" w:customStyle="1" w:styleId="c4">
    <w:name w:val="c4"/>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4915"/>
  </w:style>
  <w:style w:type="character" w:customStyle="1" w:styleId="c8">
    <w:name w:val="c8"/>
    <w:basedOn w:val="a0"/>
    <w:rsid w:val="00024915"/>
  </w:style>
  <w:style w:type="paragraph" w:customStyle="1" w:styleId="c76">
    <w:name w:val="c76"/>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3874332">
      <w:bodyDiv w:val="1"/>
      <w:marLeft w:val="0"/>
      <w:marRight w:val="0"/>
      <w:marTop w:val="0"/>
      <w:marBottom w:val="0"/>
      <w:divBdr>
        <w:top w:val="none" w:sz="0" w:space="0" w:color="auto"/>
        <w:left w:val="none" w:sz="0" w:space="0" w:color="auto"/>
        <w:bottom w:val="none" w:sz="0" w:space="0" w:color="auto"/>
        <w:right w:val="none" w:sz="0" w:space="0" w:color="auto"/>
      </w:divBdr>
    </w:div>
    <w:div w:id="1656950804">
      <w:bodyDiv w:val="1"/>
      <w:marLeft w:val="0"/>
      <w:marRight w:val="0"/>
      <w:marTop w:val="0"/>
      <w:marBottom w:val="0"/>
      <w:divBdr>
        <w:top w:val="none" w:sz="0" w:space="0" w:color="auto"/>
        <w:left w:val="none" w:sz="0" w:space="0" w:color="auto"/>
        <w:bottom w:val="none" w:sz="0" w:space="0" w:color="auto"/>
        <w:right w:val="none" w:sz="0" w:space="0" w:color="auto"/>
      </w:divBdr>
    </w:div>
    <w:div w:id="17964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5A1E1-0DBC-4CF6-A85E-8266A39F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2021-04-12T08:47:00Z</cp:lastPrinted>
  <dcterms:created xsi:type="dcterms:W3CDTF">2018-03-27T07:30:00Z</dcterms:created>
  <dcterms:modified xsi:type="dcterms:W3CDTF">2021-07-19T12:17:00Z</dcterms:modified>
</cp:coreProperties>
</file>