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F3" w:rsidRDefault="003452F3" w:rsidP="003452F3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6C6F62">
        <w:rPr>
          <w:rFonts w:ascii="Times New Roman" w:hAnsi="Times New Roman" w:cs="Times New Roman"/>
          <w:szCs w:val="16"/>
        </w:rPr>
        <w:t>УПРАВЛЕНИЕ ОБРАЗОВАНИЯ АДМИНИСТРАЦИИ ГОРОДА ИВАНОВА</w:t>
      </w:r>
      <w:r w:rsidRPr="006C6F62">
        <w:rPr>
          <w:rFonts w:ascii="Times New Roman" w:hAnsi="Times New Roman" w:cs="Times New Roman"/>
          <w:szCs w:val="16"/>
        </w:rPr>
        <w:br/>
      </w:r>
      <w:r w:rsidRPr="006C6F62">
        <w:rPr>
          <w:rFonts w:ascii="Times New Roman" w:hAnsi="Times New Roman" w:cs="Times New Roman"/>
          <w:bCs/>
          <w:szCs w:val="16"/>
        </w:rPr>
        <w:t>МУНИЦИПАЛЬНОЕ БЮДЖЕТНОЕ ДОШКОЛЬНОЕ ОБРАЗОВАТЕЛЬНОЕ УЧРЕЖДЕНИЕ</w:t>
      </w:r>
      <w:r w:rsidRPr="006C6F62">
        <w:rPr>
          <w:rFonts w:ascii="Times New Roman" w:hAnsi="Times New Roman" w:cs="Times New Roman"/>
          <w:bCs/>
          <w:szCs w:val="16"/>
        </w:rPr>
        <w:br/>
      </w:r>
      <w:r w:rsidRPr="006C6F62">
        <w:rPr>
          <w:rFonts w:ascii="Times New Roman" w:hAnsi="Times New Roman" w:cs="Times New Roman"/>
          <w:szCs w:val="16"/>
        </w:rPr>
        <w:t xml:space="preserve">«ДЕТСКИЙ САД </w:t>
      </w:r>
      <w:r>
        <w:rPr>
          <w:rFonts w:ascii="Times New Roman" w:hAnsi="Times New Roman" w:cs="Times New Roman"/>
          <w:szCs w:val="16"/>
        </w:rPr>
        <w:t xml:space="preserve">КОМБИНИРОВАННОГО  ВИДА </w:t>
      </w:r>
      <w:r w:rsidRPr="006C6F62">
        <w:rPr>
          <w:rFonts w:ascii="Times New Roman" w:hAnsi="Times New Roman" w:cs="Times New Roman"/>
          <w:szCs w:val="16"/>
        </w:rPr>
        <w:t xml:space="preserve">№ </w:t>
      </w:r>
      <w:r>
        <w:rPr>
          <w:rFonts w:ascii="Times New Roman" w:hAnsi="Times New Roman" w:cs="Times New Roman"/>
          <w:szCs w:val="16"/>
        </w:rPr>
        <w:t>1</w:t>
      </w:r>
      <w:r w:rsidRPr="006C6F62">
        <w:rPr>
          <w:rFonts w:ascii="Times New Roman" w:hAnsi="Times New Roman" w:cs="Times New Roman"/>
          <w:szCs w:val="16"/>
        </w:rPr>
        <w:t>8</w:t>
      </w:r>
      <w:r>
        <w:rPr>
          <w:rFonts w:ascii="Times New Roman" w:hAnsi="Times New Roman" w:cs="Times New Roman"/>
          <w:szCs w:val="16"/>
        </w:rPr>
        <w:t>1</w:t>
      </w:r>
      <w:r w:rsidRPr="006C6F62">
        <w:rPr>
          <w:rFonts w:ascii="Times New Roman" w:hAnsi="Times New Roman" w:cs="Times New Roman"/>
          <w:szCs w:val="16"/>
        </w:rPr>
        <w:t>»</w:t>
      </w:r>
      <w:r w:rsidRPr="006C6F62">
        <w:rPr>
          <w:rFonts w:ascii="Times New Roman" w:hAnsi="Times New Roman" w:cs="Times New Roman"/>
          <w:sz w:val="18"/>
          <w:szCs w:val="16"/>
        </w:rPr>
        <w:br/>
      </w:r>
    </w:p>
    <w:p w:rsidR="003452F3" w:rsidRDefault="003452F3" w:rsidP="003452F3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</w:p>
    <w:p w:rsidR="005567E3" w:rsidRDefault="005567E3" w:rsidP="005868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67E3" w:rsidRDefault="005567E3" w:rsidP="005868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5F" w:rsidRDefault="00FA085F" w:rsidP="00FA085F">
      <w:pPr>
        <w:spacing w:after="0"/>
        <w:rPr>
          <w:rFonts w:ascii="Times New Roman" w:hAnsi="Times New Roman" w:cs="Times New Roman"/>
          <w:b/>
          <w:sz w:val="40"/>
        </w:rPr>
      </w:pPr>
    </w:p>
    <w:p w:rsidR="00FA085F" w:rsidRPr="00FA085F" w:rsidRDefault="00FA085F" w:rsidP="00556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95683" w:rsidRPr="00FA085F" w:rsidRDefault="00FA085F" w:rsidP="00556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</w:t>
      </w:r>
      <w:r w:rsidR="005567E3" w:rsidRPr="00FA0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292" w:rsidRPr="00FA085F" w:rsidRDefault="00FA085F" w:rsidP="00BC0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5567E3" w:rsidRPr="00FA0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AF4">
        <w:rPr>
          <w:rFonts w:ascii="Times New Roman" w:hAnsi="Times New Roman" w:cs="Times New Roman"/>
          <w:b/>
          <w:sz w:val="28"/>
          <w:szCs w:val="28"/>
        </w:rPr>
        <w:t>«Танцевальная гимнастика</w:t>
      </w:r>
      <w:r w:rsidR="00E73292" w:rsidRPr="00FA085F">
        <w:rPr>
          <w:rFonts w:ascii="Times New Roman" w:hAnsi="Times New Roman" w:cs="Times New Roman"/>
          <w:b/>
          <w:sz w:val="28"/>
          <w:szCs w:val="28"/>
        </w:rPr>
        <w:t>»</w:t>
      </w:r>
    </w:p>
    <w:p w:rsidR="00E73292" w:rsidRPr="00FA085F" w:rsidRDefault="00FC1AF4" w:rsidP="00E73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212875" w:rsidRPr="00FA085F">
        <w:rPr>
          <w:rFonts w:ascii="Times New Roman" w:hAnsi="Times New Roman" w:cs="Times New Roman"/>
          <w:b/>
          <w:sz w:val="28"/>
          <w:szCs w:val="28"/>
        </w:rPr>
        <w:t>ной</w:t>
      </w:r>
      <w:r w:rsidR="00E73292" w:rsidRPr="00FA085F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5567E3" w:rsidRPr="00FA085F" w:rsidRDefault="005567E3" w:rsidP="00E73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кружка</w:t>
      </w:r>
      <w:r w:rsidR="00FC1AF4">
        <w:rPr>
          <w:rFonts w:ascii="Times New Roman" w:hAnsi="Times New Roman" w:cs="Times New Roman"/>
          <w:b/>
          <w:sz w:val="28"/>
          <w:szCs w:val="28"/>
        </w:rPr>
        <w:t xml:space="preserve"> «Веселая карусель</w:t>
      </w:r>
      <w:r w:rsidRPr="00FA085F">
        <w:rPr>
          <w:rFonts w:ascii="Times New Roman" w:hAnsi="Times New Roman" w:cs="Times New Roman"/>
          <w:b/>
          <w:sz w:val="28"/>
          <w:szCs w:val="28"/>
        </w:rPr>
        <w:t>»</w:t>
      </w:r>
    </w:p>
    <w:p w:rsidR="005567E3" w:rsidRDefault="005567E3" w:rsidP="00FA085F">
      <w:pPr>
        <w:spacing w:after="0"/>
        <w:rPr>
          <w:rFonts w:ascii="Times New Roman" w:hAnsi="Times New Roman" w:cs="Times New Roman"/>
          <w:sz w:val="32"/>
        </w:rPr>
      </w:pPr>
    </w:p>
    <w:p w:rsidR="00040AB0" w:rsidRPr="00FA085F" w:rsidRDefault="00040AB0" w:rsidP="00FA085F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FA085F">
        <w:rPr>
          <w:rFonts w:ascii="Times New Roman" w:hAnsi="Times New Roman" w:cs="Times New Roman"/>
          <w:b/>
          <w:sz w:val="24"/>
        </w:rPr>
        <w:t>Целевой раздел</w:t>
      </w:r>
    </w:p>
    <w:p w:rsidR="005567E3" w:rsidRDefault="005567E3" w:rsidP="005567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67E3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 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Необходимо продолжать развивать у дошкольников творческие способности,  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программы.</w:t>
      </w:r>
      <w:r w:rsidRPr="00FC1AF4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Существующие программы музыкально-ритмического воспитания не имеют прямого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программу по хореографии «Солнечные дети», где танцевальное искусство охватывается в широком диапазоне, тщательно отбирая из всего арсенала хореографического искусства то, что доступно детям дошкольного возраста.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FC1AF4"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 w:rsidRPr="00FC1AF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</w:t>
      </w:r>
      <w:r w:rsidRPr="00FC1AF4">
        <w:rPr>
          <w:rFonts w:ascii="Times New Roman" w:hAnsi="Times New Roman" w:cs="Times New Roman"/>
          <w:b/>
          <w:sz w:val="24"/>
          <w:szCs w:val="24"/>
          <w:lang w:eastAsia="ru-RU"/>
        </w:rPr>
        <w:t>отличительными особенностями</w:t>
      </w:r>
      <w:r w:rsidRPr="00FC1AF4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является: - активное использование игровой деятельности для организации творческого процесса – значительная часть практических занятий. </w:t>
      </w:r>
      <w:r w:rsidRPr="00FC1AF4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FC1AF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заключается в поиске новых импровизационных и игровых форм. </w:t>
      </w:r>
    </w:p>
    <w:bookmarkEnd w:id="0"/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с учетом основных принципов, требований к организации и содержанию к учебной деятельности в ДОУ, возрастных особенностях детей на основе программ   «Ритмическая мозаика» -  Буренина А.И., «Са-фи-дансе» -Фирилёва Ж.Ё., </w:t>
      </w:r>
      <w:r w:rsidRPr="00FC1A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Сайкина Е.Г., дополнительной парциальной программы по хореографии для детей дошкольного возраста «Прекрасный мир танца» О.Н. Калининой.</w:t>
      </w:r>
    </w:p>
    <w:p w:rsidR="00FC1AF4" w:rsidRPr="00FC1AF4" w:rsidRDefault="00FC1AF4" w:rsidP="00FC1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F4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 программы</w:t>
      </w:r>
      <w:r w:rsidRPr="00FC1AF4">
        <w:rPr>
          <w:rFonts w:ascii="Times New Roman" w:hAnsi="Times New Roman" w:cs="Times New Roman"/>
          <w:sz w:val="24"/>
          <w:szCs w:val="24"/>
          <w:lang w:eastAsia="ru-RU"/>
        </w:rPr>
        <w:t> –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 хореографического искусства.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FC1AF4" w:rsidRPr="00FC1AF4" w:rsidRDefault="00FC1AF4" w:rsidP="00FC1AF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Обучить детей танцевальным движениям.</w:t>
      </w:r>
    </w:p>
    <w:p w:rsidR="00FC1AF4" w:rsidRPr="00FC1AF4" w:rsidRDefault="00FC1AF4" w:rsidP="00FC1AF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FC1AF4" w:rsidRPr="00FC1AF4" w:rsidRDefault="00FC1AF4" w:rsidP="00FC1AF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Формировать пластику, культуру движения, их выразительность.</w:t>
      </w:r>
    </w:p>
    <w:p w:rsidR="00FC1AF4" w:rsidRPr="00FC1AF4" w:rsidRDefault="00FC1AF4" w:rsidP="00FC1AF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ориентироваться в пространстве.</w:t>
      </w:r>
    </w:p>
    <w:p w:rsidR="00FC1AF4" w:rsidRPr="00FC1AF4" w:rsidRDefault="00FC1AF4" w:rsidP="00FC1AF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Формировать правильную постановку корпуса, рук, ног, головы.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FC1AF4" w:rsidRPr="00FC1AF4" w:rsidRDefault="00FC1AF4" w:rsidP="00FC1AF4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Развить у детей активность и самостоятельность, коммуникативные способности.</w:t>
      </w:r>
    </w:p>
    <w:p w:rsidR="00FC1AF4" w:rsidRPr="00FC1AF4" w:rsidRDefault="00FC1AF4" w:rsidP="00FC1AF4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Формировать общую культуру личности ребенка, способность ориентироваться в современном обществе.</w:t>
      </w:r>
    </w:p>
    <w:p w:rsidR="00FC1AF4" w:rsidRPr="00FC1AF4" w:rsidRDefault="00FC1AF4" w:rsidP="00FC1AF4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Формировать нравственно-эстетические отношения между детьми и взрослыми.</w:t>
      </w:r>
    </w:p>
    <w:p w:rsidR="00FC1AF4" w:rsidRPr="00FC1AF4" w:rsidRDefault="00FC1AF4" w:rsidP="00FC1AF4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Создание атмосферы радости детского творчества в сотрудничестве.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FC1AF4" w:rsidRPr="00FC1AF4" w:rsidRDefault="00FC1AF4" w:rsidP="00FC1AF4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творческие способности детей.</w:t>
      </w:r>
    </w:p>
    <w:p w:rsidR="00FC1AF4" w:rsidRPr="00FC1AF4" w:rsidRDefault="00FC1AF4" w:rsidP="00FC1AF4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Развить музыкальный слух и чувство ритма.</w:t>
      </w:r>
    </w:p>
    <w:p w:rsidR="00FC1AF4" w:rsidRPr="00FC1AF4" w:rsidRDefault="00FC1AF4" w:rsidP="00FC1AF4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Развить воображение, фантазию.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Оздоровительные:</w:t>
      </w:r>
    </w:p>
    <w:p w:rsidR="00FC1AF4" w:rsidRPr="00FC1AF4" w:rsidRDefault="00FC1AF4" w:rsidP="00FC1AF4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укрепление здоровья детей.</w:t>
      </w:r>
    </w:p>
    <w:p w:rsidR="00FC1AF4" w:rsidRPr="00FC1AF4" w:rsidRDefault="00FC1AF4" w:rsidP="00FC1A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AF4" w:rsidRPr="00FC1AF4" w:rsidRDefault="00FC1AF4" w:rsidP="00FC1AF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1AF4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FC1AF4" w:rsidRPr="00FC1AF4" w:rsidRDefault="00FC1AF4" w:rsidP="00FC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1. 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образования).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3. Обеспечивает единство воспитательных, развивающих и обучающих целей и задач процесса образования детей раннего и дошкольного возраста.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4. Предусматривает решение программных образовательных задач в совместной деятельности взрослого и детей.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5. Построение образовательного процесса на адекватных возрасту формах работы с детьми.</w:t>
      </w:r>
    </w:p>
    <w:p w:rsidR="00FC1AF4" w:rsidRPr="00FC1AF4" w:rsidRDefault="00FC1AF4" w:rsidP="00FC1AF4">
      <w:pPr>
        <w:tabs>
          <w:tab w:val="left" w:pos="96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1A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Приемы и методы, используемые на занятиях</w:t>
      </w:r>
    </w:p>
    <w:p w:rsidR="00FC1AF4" w:rsidRPr="00FC1AF4" w:rsidRDefault="00FC1AF4" w:rsidP="00F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i/>
          <w:sz w:val="24"/>
          <w:szCs w:val="24"/>
        </w:rPr>
        <w:t>Методы, в основе которых лежит способ организации занятия:</w:t>
      </w:r>
    </w:p>
    <w:p w:rsidR="00FC1AF4" w:rsidRPr="00FC1AF4" w:rsidRDefault="00FC1AF4" w:rsidP="00FC1AF4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Словесный: рассказ,  беседа</w:t>
      </w:r>
    </w:p>
    <w:p w:rsidR="00FC1AF4" w:rsidRPr="00FC1AF4" w:rsidRDefault="00FC1AF4" w:rsidP="00FC1AF4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Наглядный: показ,  предъявление  материала,  открытое  занятие</w:t>
      </w:r>
    </w:p>
    <w:p w:rsidR="00FC1AF4" w:rsidRPr="00FC1AF4" w:rsidRDefault="00FC1AF4" w:rsidP="00FC1AF4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 xml:space="preserve">Практический: упражнения  -  различные  виды  заданий  на  индивидуальную  и  групповую  деятельность  в  виде  поручений,  педагогических  требований,  состязания,  показа  образцов  и  примера,  создание  ситуаций  успеха,  </w:t>
      </w:r>
      <w:r w:rsidRPr="00FC1AF4">
        <w:rPr>
          <w:rFonts w:ascii="Times New Roman" w:hAnsi="Times New Roman" w:cs="Times New Roman"/>
          <w:sz w:val="24"/>
          <w:szCs w:val="24"/>
        </w:rPr>
        <w:lastRenderedPageBreak/>
        <w:t>тренировок  (повторение  предлагаемого  танцевального  материала,  изучение  и  проработка  движений,  работа  над  техникой  танца,  работа  с  музыкальным  материалом); приучение,  создание  воспитывающих  ситуаций; игровой метод</w:t>
      </w:r>
    </w:p>
    <w:p w:rsidR="00FC1AF4" w:rsidRPr="00FC1AF4" w:rsidRDefault="00FC1AF4" w:rsidP="00FC1AF4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Методы  формирования  чувств  и  отношений,  стимулирующие  познание  и     деятельность:  поощрение,  создание  ситуаций  успеха</w:t>
      </w:r>
    </w:p>
    <w:p w:rsidR="00FC1AF4" w:rsidRPr="00FC1AF4" w:rsidRDefault="00FC1AF4" w:rsidP="00FC1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1AF4" w:rsidRPr="00FC1AF4" w:rsidRDefault="00FC1AF4" w:rsidP="00FC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</w:pPr>
      <w:r w:rsidRPr="00FC1AF4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t>Планируемые результаты освоения Программы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F4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К концу года дети должны: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 xml:space="preserve">- уметь выражать различные  эмоциональные состояния в музыке мимикой  лица; 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- знать и  определять на слух музыкальные лады   Мажор и Минор;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- знать и определять по карточкам обозначения  динамики звука «</w:t>
      </w:r>
      <w:r w:rsidRPr="00FC1AF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C1AF4">
        <w:rPr>
          <w:rFonts w:ascii="Times New Roman" w:hAnsi="Times New Roman" w:cs="Times New Roman"/>
          <w:sz w:val="24"/>
          <w:szCs w:val="24"/>
        </w:rPr>
        <w:t>» и  «</w:t>
      </w:r>
      <w:r w:rsidRPr="00FC1A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1AF4">
        <w:rPr>
          <w:rFonts w:ascii="Times New Roman" w:hAnsi="Times New Roman" w:cs="Times New Roman"/>
          <w:sz w:val="24"/>
          <w:szCs w:val="24"/>
        </w:rPr>
        <w:t>»;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 xml:space="preserve">- слышать и прохлопывать ударные слоги (сильные доли) в речитациях; </w:t>
      </w:r>
    </w:p>
    <w:p w:rsidR="00FC1AF4" w:rsidRPr="00FC1AF4" w:rsidRDefault="00FC1AF4" w:rsidP="00FC1AF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</w:rPr>
        <w:t xml:space="preserve">- </w:t>
      </w:r>
      <w:r w:rsidRPr="00FC1AF4">
        <w:rPr>
          <w:rFonts w:ascii="Times New Roman" w:hAnsi="Times New Roman" w:cs="Times New Roman"/>
          <w:sz w:val="24"/>
          <w:szCs w:val="24"/>
          <w:lang w:eastAsia="ru-RU"/>
        </w:rPr>
        <w:t>владеть корпусом во время исполнения движений;</w:t>
      </w:r>
    </w:p>
    <w:p w:rsidR="00FC1AF4" w:rsidRPr="00FC1AF4" w:rsidRDefault="00FC1AF4" w:rsidP="00FC1AF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- ориентироваться в пространстве;</w:t>
      </w:r>
    </w:p>
    <w:p w:rsidR="00FC1AF4" w:rsidRPr="00FC1AF4" w:rsidRDefault="00FC1AF4" w:rsidP="00FC1AF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-координировать свои движения;</w:t>
      </w:r>
    </w:p>
    <w:p w:rsidR="00FC1AF4" w:rsidRPr="00FC1AF4" w:rsidRDefault="00FC1AF4" w:rsidP="00FC1AF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- исполнять хореографический этюд в группе.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b/>
          <w:sz w:val="24"/>
          <w:szCs w:val="24"/>
          <w:lang w:eastAsia="ru-RU"/>
        </w:rPr>
        <w:t>Способы определения результативности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проводится 2 раза в год: вводная (октябрь), итоговая (май) </w:t>
      </w:r>
      <w:r w:rsidRPr="00FC1AF4">
        <w:rPr>
          <w:rFonts w:ascii="Times New Roman" w:hAnsi="Times New Roman" w:cs="Times New Roman"/>
          <w:b/>
          <w:sz w:val="24"/>
          <w:szCs w:val="24"/>
          <w:lang w:eastAsia="ru-RU"/>
        </w:rPr>
        <w:t>(Приложение1).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b/>
          <w:sz w:val="24"/>
          <w:szCs w:val="24"/>
          <w:lang w:eastAsia="ru-RU"/>
        </w:rPr>
        <w:t>Формы подведения итогов реализации программы: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- Отчетные концерты для родителей.</w:t>
      </w:r>
    </w:p>
    <w:p w:rsidR="00FC1AF4" w:rsidRPr="00FC1AF4" w:rsidRDefault="00FC1AF4" w:rsidP="00FC1A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C1AF4">
        <w:rPr>
          <w:rFonts w:ascii="Times New Roman" w:hAnsi="Times New Roman" w:cs="Times New Roman"/>
          <w:sz w:val="24"/>
          <w:szCs w:val="24"/>
          <w:lang w:eastAsia="ru-RU"/>
        </w:rPr>
        <w:t>- Выступление в тематических  концертных программах детского сада.</w:t>
      </w:r>
    </w:p>
    <w:p w:rsidR="00FC1AF4" w:rsidRDefault="00FC1AF4" w:rsidP="00FC1AF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C1AF4" w:rsidRPr="00FC1AF4" w:rsidRDefault="00FC1AF4" w:rsidP="00FC1AF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C1AF4">
        <w:rPr>
          <w:rFonts w:ascii="Times New Roman" w:hAnsi="Times New Roman" w:cs="Times New Roman"/>
          <w:b/>
          <w:smallCaps/>
          <w:sz w:val="24"/>
          <w:szCs w:val="24"/>
        </w:rPr>
        <w:t>Содержательный раздел</w:t>
      </w:r>
    </w:p>
    <w:p w:rsidR="00FC1AF4" w:rsidRPr="00FC1AF4" w:rsidRDefault="00FC1AF4" w:rsidP="00FC1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F4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Деятельность детей организуется по годичной программе с 2- летнего возраста в форме кружковой работы. В занятиях участвует подгруппа детей 7 – 12 человек. Длительность образовательной деятельности один раз в неделю в группе составляет: 10-15 мин.</w:t>
      </w:r>
    </w:p>
    <w:p w:rsidR="00FC1AF4" w:rsidRPr="00FC1AF4" w:rsidRDefault="00FC1AF4" w:rsidP="00FC1AF4">
      <w:pPr>
        <w:tabs>
          <w:tab w:val="left" w:pos="9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Основной формой организации образовательного процесса является занятие в группе. Возможные виды занятий: традиционное практическое занятие, игра, комбинированное занятие, праздник, открытый урок, концерт, репетиция и т.д.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Программа разделена на отдельные тематические части, но в связи со спецификой занятий танцами, границы их несколько сглаживаются: на одном занятии могут изучаться элементы различных танцев. Преподаватель строит работу таким образом, чтобы не нарушить целостный педагогический процесс, учитывая тренировочные цели, задачи эстетического воспитания и конкретные перспективы развития детей.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 xml:space="preserve">Все разделы программы объединяет игровой метод проведения занятий Нетрадиционные виды упражнений игра пластика пальчиковая гимнастика игровой самомассаж музыкально - подвижные игры игры- путешествия 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 xml:space="preserve">Значительная часть программы посвящена азбуке музыкального движения. Это различные виды шагов, знакомство с рисунком танца, упражнения и игры, развивающие гибкость, музыкальность, координацию, что подготавливает детей к исполнению более сложных элементов. Наряду с этим в программу включены сюжетные и игровые танцы, развивающие в детях эмоциональность, воображение, актерское мастерство. </w:t>
      </w:r>
    </w:p>
    <w:p w:rsidR="00FC1AF4" w:rsidRPr="00FC1AF4" w:rsidRDefault="00FC1AF4" w:rsidP="00FC1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На протяжении всего периода обучения в процессе репетиционно-постановочной работы нарабатывается техника танца, разучиваются новые танцевальные движения, раскрывается творческий потенциал детей, совершенствуется их исполнительское и актерское мастерство.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lastRenderedPageBreak/>
        <w:t xml:space="preserve">В коллективе предусмотрена работа с родителями индивидуально и с родительским комитетом, что облегчит подготовку к концертной и конкурсной деятельности, пошив костюмов и т.д. 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Для достижения цели образовательной программы необходимо опираться на следующие основные принципы: постепенность в развитии природных способностей детей; последовательность в овладении танцевальными движениями, систематичность и регулярность занятий.</w:t>
      </w:r>
    </w:p>
    <w:p w:rsidR="00FC1AF4" w:rsidRPr="00FC1AF4" w:rsidRDefault="00FC1AF4" w:rsidP="00FC1AF4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C1AF4">
        <w:rPr>
          <w:rFonts w:ascii="Times New Roman" w:hAnsi="Times New Roman" w:cs="Times New Roman"/>
          <w:b/>
          <w:color w:val="111111"/>
          <w:sz w:val="24"/>
          <w:szCs w:val="24"/>
        </w:rPr>
        <w:t>Взаимодействие  с родителями (законными представителями)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C1AF4">
        <w:rPr>
          <w:rFonts w:ascii="Times New Roman" w:hAnsi="Times New Roman" w:cs="Times New Roman"/>
          <w:color w:val="333333"/>
          <w:sz w:val="24"/>
          <w:szCs w:val="24"/>
        </w:rPr>
        <w:t>При работе с ребёнком одна из задач педагога – установить доверительные отношения с родителями. Чем теснее взаимосвязь педагога и родителей, тем больше успехов у ребёнка. Каждый его успех в творчестве и в личностном плане доводиться до сведения родителей, благодаря чему ребёнок имеет возможность получить похвалу от родителей, что для него очень важно.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C1AF4">
        <w:rPr>
          <w:rFonts w:ascii="Times New Roman" w:hAnsi="Times New Roman" w:cs="Times New Roman"/>
          <w:color w:val="333333"/>
          <w:sz w:val="24"/>
          <w:szCs w:val="24"/>
        </w:rPr>
        <w:t>Взаимодействие с родителями может быть индивидуальным и коллективным. Нужно выстраивать гибкие, доверительные, доброжелательные отношения с родителями; доступным языком доводить до них результаты творческих достижений; учитывать рекомендации родителей; привлекать по возможности родителей к творческо-образовательному процессу. Это может быть совместное с ребёнком участие в выставке работ, участие в коллективной работе, помощь при изготовлении необходимых инструментов, приглашение на открытые занятия и др.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C1AF4">
        <w:rPr>
          <w:rFonts w:ascii="Times New Roman" w:hAnsi="Times New Roman" w:cs="Times New Roman"/>
          <w:color w:val="333333"/>
          <w:sz w:val="24"/>
          <w:szCs w:val="24"/>
        </w:rPr>
        <w:t>Взаимодействие родители – ребёнок - педагог позволит как можно всесторонней раскрыть все способности ребёнка и добиться успехов.</w:t>
      </w:r>
    </w:p>
    <w:p w:rsidR="00FC1AF4" w:rsidRPr="00FC1AF4" w:rsidRDefault="00FC1AF4" w:rsidP="00FC1AF4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FC1AF4">
        <w:rPr>
          <w:rFonts w:ascii="Times New Roman" w:hAnsi="Times New Roman" w:cs="Times New Roman"/>
          <w:color w:val="111111"/>
          <w:sz w:val="24"/>
          <w:szCs w:val="24"/>
        </w:rPr>
        <w:t>Виды взаимодействия с родителями воспитанников:</w:t>
      </w:r>
    </w:p>
    <w:p w:rsidR="00FC1AF4" w:rsidRPr="00FC1AF4" w:rsidRDefault="00FC1AF4" w:rsidP="00FC1AF4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FC1AF4">
        <w:rPr>
          <w:rFonts w:ascii="Times New Roman" w:hAnsi="Times New Roman" w:cs="Times New Roman"/>
          <w:color w:val="111111"/>
          <w:sz w:val="24"/>
          <w:szCs w:val="24"/>
        </w:rPr>
        <w:t>- ознакомление родителей с программой, содержанием и ее эффективностью;</w:t>
      </w:r>
    </w:p>
    <w:p w:rsidR="00FC1AF4" w:rsidRPr="00FC1AF4" w:rsidRDefault="00FC1AF4" w:rsidP="00FC1AF4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FC1AF4">
        <w:rPr>
          <w:rFonts w:ascii="Times New Roman" w:hAnsi="Times New Roman" w:cs="Times New Roman"/>
          <w:color w:val="111111"/>
          <w:sz w:val="24"/>
          <w:szCs w:val="24"/>
        </w:rPr>
        <w:t>- проведение родительских собраний;</w:t>
      </w:r>
    </w:p>
    <w:p w:rsidR="00FC1AF4" w:rsidRPr="00FC1AF4" w:rsidRDefault="00FC1AF4" w:rsidP="00FC1AF4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FC1AF4">
        <w:rPr>
          <w:rFonts w:ascii="Times New Roman" w:hAnsi="Times New Roman" w:cs="Times New Roman"/>
          <w:color w:val="111111"/>
          <w:sz w:val="24"/>
          <w:szCs w:val="24"/>
        </w:rPr>
        <w:t>- проведение практикумов и мастер-классов;</w:t>
      </w:r>
    </w:p>
    <w:p w:rsidR="00FC1AF4" w:rsidRPr="00FC1AF4" w:rsidRDefault="00FC1AF4" w:rsidP="00FC1AF4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FC1AF4">
        <w:rPr>
          <w:rFonts w:ascii="Times New Roman" w:hAnsi="Times New Roman" w:cs="Times New Roman"/>
          <w:color w:val="111111"/>
          <w:sz w:val="24"/>
          <w:szCs w:val="24"/>
        </w:rPr>
        <w:t>- консультационная работа: индивидуальная, групповая; беседы с родителями;</w:t>
      </w:r>
    </w:p>
    <w:p w:rsidR="00FC1AF4" w:rsidRPr="00FC1AF4" w:rsidRDefault="00FC1AF4" w:rsidP="00F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FC1AF4">
        <w:rPr>
          <w:rFonts w:ascii="Times New Roman" w:hAnsi="Times New Roman" w:cs="Times New Roman"/>
          <w:sz w:val="24"/>
          <w:szCs w:val="24"/>
        </w:rPr>
        <w:t>проведение открытых занятий и воспитательных мероприятий для родителей;</w:t>
      </w:r>
    </w:p>
    <w:p w:rsidR="00FC1AF4" w:rsidRPr="00FC1AF4" w:rsidRDefault="00FC1AF4" w:rsidP="00F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- разработка различных памяток для родителей;</w:t>
      </w:r>
    </w:p>
    <w:p w:rsidR="00FC1AF4" w:rsidRPr="00FC1AF4" w:rsidRDefault="00FC1AF4" w:rsidP="00F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- анкетирование родителей.</w:t>
      </w:r>
    </w:p>
    <w:p w:rsidR="00FC1AF4" w:rsidRPr="00FC1AF4" w:rsidRDefault="00FC1AF4" w:rsidP="00FC1AF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F4" w:rsidRPr="00FC1AF4" w:rsidRDefault="00FC1AF4" w:rsidP="00FC1A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C1AF4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FC1AF4" w:rsidRPr="00FC1AF4" w:rsidRDefault="00FC1AF4" w:rsidP="00FC1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F4" w:rsidRPr="00FC1AF4" w:rsidRDefault="00FC1AF4" w:rsidP="00FC1AF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F4">
        <w:rPr>
          <w:rFonts w:ascii="Times New Roman" w:hAnsi="Times New Roman" w:cs="Times New Roman"/>
          <w:b/>
          <w:noProof/>
          <w:kern w:val="36"/>
          <w:sz w:val="24"/>
          <w:szCs w:val="24"/>
        </w:rPr>
        <w:t xml:space="preserve">Описание материально-технического обеспечения Программы и </w:t>
      </w:r>
      <w:r w:rsidRPr="00FC1AF4">
        <w:rPr>
          <w:rFonts w:ascii="Times New Roman" w:hAnsi="Times New Roman" w:cs="Times New Roman"/>
          <w:b/>
          <w:sz w:val="24"/>
          <w:szCs w:val="24"/>
        </w:rPr>
        <w:t>развивающей предметно-пространственной среды</w:t>
      </w:r>
    </w:p>
    <w:p w:rsidR="00FC1AF4" w:rsidRPr="00FC1AF4" w:rsidRDefault="00FC1AF4" w:rsidP="00FC1AF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noProof/>
          <w:kern w:val="36"/>
          <w:sz w:val="24"/>
          <w:szCs w:val="24"/>
        </w:rPr>
      </w:pP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>Работа коллектива МБДОУ №181 направлена на создание комфорта, уюта, положительного эмоционального настроя воспитанников. Материально техническое оснащение и оборудование, пространственная организационная среда соответствует санитарно-гигиеническим требованиям. Условия труда и жизнедеятельности детей отвечают требованиям охраны труда.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F4">
        <w:rPr>
          <w:rFonts w:ascii="Times New Roman" w:hAnsi="Times New Roman" w:cs="Times New Roman"/>
          <w:sz w:val="24"/>
          <w:szCs w:val="24"/>
        </w:rPr>
        <w:t xml:space="preserve">Кружковая работа организуется в специально отведенном месте, оборудованном в соответствии с санитарно-эпидемиологическими нормами. </w:t>
      </w:r>
    </w:p>
    <w:p w:rsidR="00FC1AF4" w:rsidRPr="00FC1AF4" w:rsidRDefault="00FC1AF4" w:rsidP="00F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проводятся в просторном зале, специально оборудованном зеркалами, хореографическими станками, покрытием пола, соответствующем технике безопасности и требованиям СанПИН.   </w:t>
      </w:r>
    </w:p>
    <w:p w:rsidR="00FC1AF4" w:rsidRPr="00055A49" w:rsidRDefault="00FC1AF4" w:rsidP="00FC1AF4">
      <w:pPr>
        <w:ind w:firstLine="709"/>
        <w:jc w:val="both"/>
      </w:pPr>
    </w:p>
    <w:p w:rsidR="00FC1AF4" w:rsidRPr="005567E3" w:rsidRDefault="00FC1AF4" w:rsidP="005567E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FC1AF4" w:rsidRPr="005567E3" w:rsidSect="005567E3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03" w:rsidRDefault="00166603" w:rsidP="00A34151">
      <w:pPr>
        <w:spacing w:after="0" w:line="240" w:lineRule="auto"/>
      </w:pPr>
      <w:r>
        <w:separator/>
      </w:r>
    </w:p>
  </w:endnote>
  <w:endnote w:type="continuationSeparator" w:id="1">
    <w:p w:rsidR="00166603" w:rsidRDefault="00166603" w:rsidP="00A3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772"/>
      <w:docPartObj>
        <w:docPartGallery w:val="Page Numbers (Bottom of Page)"/>
        <w:docPartUnique/>
      </w:docPartObj>
    </w:sdtPr>
    <w:sdtContent>
      <w:p w:rsidR="00024915" w:rsidRDefault="00D874F0">
        <w:pPr>
          <w:pStyle w:val="a7"/>
          <w:jc w:val="center"/>
        </w:pPr>
        <w:fldSimple w:instr=" PAGE   \* MERGEFORMAT ">
          <w:r w:rsidR="00FC1AF4">
            <w:rPr>
              <w:noProof/>
            </w:rPr>
            <w:t>4</w:t>
          </w:r>
        </w:fldSimple>
      </w:p>
    </w:sdtContent>
  </w:sdt>
  <w:p w:rsidR="00024915" w:rsidRDefault="000249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03" w:rsidRDefault="00166603" w:rsidP="00A34151">
      <w:pPr>
        <w:spacing w:after="0" w:line="240" w:lineRule="auto"/>
      </w:pPr>
      <w:r>
        <w:separator/>
      </w:r>
    </w:p>
  </w:footnote>
  <w:footnote w:type="continuationSeparator" w:id="1">
    <w:p w:rsidR="00166603" w:rsidRDefault="00166603" w:rsidP="00A3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1C"/>
    <w:multiLevelType w:val="hybridMultilevel"/>
    <w:tmpl w:val="405C648C"/>
    <w:lvl w:ilvl="0" w:tplc="D56E6472">
      <w:start w:val="1"/>
      <w:numFmt w:val="decimal"/>
      <w:lvlText w:val="%1."/>
      <w:lvlJc w:val="left"/>
    </w:lvl>
    <w:lvl w:ilvl="1" w:tplc="BE9AD404">
      <w:start w:val="1"/>
      <w:numFmt w:val="bullet"/>
      <w:lvlText w:val="-"/>
      <w:lvlJc w:val="left"/>
    </w:lvl>
    <w:lvl w:ilvl="2" w:tplc="22DCB370">
      <w:numFmt w:val="decimal"/>
      <w:lvlText w:val=""/>
      <w:lvlJc w:val="left"/>
    </w:lvl>
    <w:lvl w:ilvl="3" w:tplc="4D5890B8">
      <w:numFmt w:val="decimal"/>
      <w:lvlText w:val=""/>
      <w:lvlJc w:val="left"/>
    </w:lvl>
    <w:lvl w:ilvl="4" w:tplc="50F05C34">
      <w:numFmt w:val="decimal"/>
      <w:lvlText w:val=""/>
      <w:lvlJc w:val="left"/>
    </w:lvl>
    <w:lvl w:ilvl="5" w:tplc="C024CCA0">
      <w:numFmt w:val="decimal"/>
      <w:lvlText w:val=""/>
      <w:lvlJc w:val="left"/>
    </w:lvl>
    <w:lvl w:ilvl="6" w:tplc="B8FAE3EC">
      <w:numFmt w:val="decimal"/>
      <w:lvlText w:val=""/>
      <w:lvlJc w:val="left"/>
    </w:lvl>
    <w:lvl w:ilvl="7" w:tplc="7D98AD86">
      <w:numFmt w:val="decimal"/>
      <w:lvlText w:val=""/>
      <w:lvlJc w:val="left"/>
    </w:lvl>
    <w:lvl w:ilvl="8" w:tplc="963270FE">
      <w:numFmt w:val="decimal"/>
      <w:lvlText w:val=""/>
      <w:lvlJc w:val="left"/>
    </w:lvl>
  </w:abstractNum>
  <w:abstractNum w:abstractNumId="1">
    <w:nsid w:val="08223DCB"/>
    <w:multiLevelType w:val="multilevel"/>
    <w:tmpl w:val="A95C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D3F59"/>
    <w:multiLevelType w:val="multilevel"/>
    <w:tmpl w:val="0E44BC6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407D51"/>
    <w:multiLevelType w:val="multilevel"/>
    <w:tmpl w:val="A6C0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90B11"/>
    <w:multiLevelType w:val="multilevel"/>
    <w:tmpl w:val="98242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6">
    <w:nsid w:val="5D1367D4"/>
    <w:multiLevelType w:val="multilevel"/>
    <w:tmpl w:val="FB5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33B36"/>
    <w:multiLevelType w:val="hybridMultilevel"/>
    <w:tmpl w:val="9EDE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D1091"/>
    <w:multiLevelType w:val="multilevel"/>
    <w:tmpl w:val="909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14"/>
    <w:rsid w:val="00024915"/>
    <w:rsid w:val="00040AB0"/>
    <w:rsid w:val="000430B5"/>
    <w:rsid w:val="000953C4"/>
    <w:rsid w:val="000954CD"/>
    <w:rsid w:val="000F2F7B"/>
    <w:rsid w:val="001011FE"/>
    <w:rsid w:val="00146DA7"/>
    <w:rsid w:val="00166603"/>
    <w:rsid w:val="00212875"/>
    <w:rsid w:val="0028402D"/>
    <w:rsid w:val="002A7017"/>
    <w:rsid w:val="002C3105"/>
    <w:rsid w:val="002F45E9"/>
    <w:rsid w:val="00326F48"/>
    <w:rsid w:val="00330E76"/>
    <w:rsid w:val="00342D9C"/>
    <w:rsid w:val="003452F3"/>
    <w:rsid w:val="003528AC"/>
    <w:rsid w:val="003762D6"/>
    <w:rsid w:val="003828DD"/>
    <w:rsid w:val="004022C4"/>
    <w:rsid w:val="00406BE8"/>
    <w:rsid w:val="004530F5"/>
    <w:rsid w:val="00495683"/>
    <w:rsid w:val="005567E3"/>
    <w:rsid w:val="00563315"/>
    <w:rsid w:val="005806DF"/>
    <w:rsid w:val="00586814"/>
    <w:rsid w:val="005E511B"/>
    <w:rsid w:val="006816CD"/>
    <w:rsid w:val="00763E93"/>
    <w:rsid w:val="00777AB7"/>
    <w:rsid w:val="009307D9"/>
    <w:rsid w:val="009C6B78"/>
    <w:rsid w:val="00A34151"/>
    <w:rsid w:val="00A53224"/>
    <w:rsid w:val="00A60E3C"/>
    <w:rsid w:val="00A80748"/>
    <w:rsid w:val="00AE13FC"/>
    <w:rsid w:val="00B5013D"/>
    <w:rsid w:val="00B55B82"/>
    <w:rsid w:val="00B8358D"/>
    <w:rsid w:val="00BB6C27"/>
    <w:rsid w:val="00BC0ECA"/>
    <w:rsid w:val="00BF3161"/>
    <w:rsid w:val="00D45827"/>
    <w:rsid w:val="00D874F0"/>
    <w:rsid w:val="00DB6935"/>
    <w:rsid w:val="00DD19CC"/>
    <w:rsid w:val="00E73292"/>
    <w:rsid w:val="00F77738"/>
    <w:rsid w:val="00FA085F"/>
    <w:rsid w:val="00FC1AF4"/>
    <w:rsid w:val="00FD6BDB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F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151"/>
  </w:style>
  <w:style w:type="paragraph" w:styleId="a7">
    <w:name w:val="footer"/>
    <w:basedOn w:val="a"/>
    <w:link w:val="a8"/>
    <w:uiPriority w:val="99"/>
    <w:unhideWhenUsed/>
    <w:rsid w:val="00A3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151"/>
  </w:style>
  <w:style w:type="character" w:styleId="a9">
    <w:name w:val="Hyperlink"/>
    <w:basedOn w:val="a0"/>
    <w:uiPriority w:val="99"/>
    <w:unhideWhenUsed/>
    <w:rsid w:val="003452F3"/>
    <w:rPr>
      <w:color w:val="0000FF"/>
      <w:u w:val="single"/>
    </w:rPr>
  </w:style>
  <w:style w:type="paragraph" w:customStyle="1" w:styleId="c26">
    <w:name w:val="c26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915"/>
  </w:style>
  <w:style w:type="paragraph" w:customStyle="1" w:styleId="c4">
    <w:name w:val="c4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4915"/>
  </w:style>
  <w:style w:type="character" w:customStyle="1" w:styleId="c8">
    <w:name w:val="c8"/>
    <w:basedOn w:val="a0"/>
    <w:rsid w:val="00024915"/>
  </w:style>
  <w:style w:type="paragraph" w:customStyle="1" w:styleId="c76">
    <w:name w:val="c76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A1E1-0DBC-4CF6-A85E-8266A39F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2021-04-12T08:47:00Z</cp:lastPrinted>
  <dcterms:created xsi:type="dcterms:W3CDTF">2018-03-27T07:30:00Z</dcterms:created>
  <dcterms:modified xsi:type="dcterms:W3CDTF">2021-04-26T11:08:00Z</dcterms:modified>
</cp:coreProperties>
</file>